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D3" w:rsidRDefault="009A75D3" w:rsidP="009A75D3">
      <w:pPr>
        <w:pStyle w:val="Nagwek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:rsidR="009A75D3" w:rsidRPr="001A54F7" w:rsidRDefault="009A75D3" w:rsidP="009A75D3">
      <w:pPr>
        <w:pStyle w:val="Nagwek"/>
        <w:rPr>
          <w:rFonts w:ascii="Times New Roman" w:hAnsi="Times New Roman"/>
          <w:i/>
          <w:iCs/>
          <w:sz w:val="24"/>
          <w:szCs w:val="24"/>
        </w:rPr>
      </w:pPr>
      <w:r w:rsidRPr="001A54F7">
        <w:rPr>
          <w:rFonts w:ascii="Times New Roman" w:hAnsi="Times New Roman"/>
          <w:i/>
          <w:iCs/>
          <w:sz w:val="24"/>
          <w:szCs w:val="24"/>
        </w:rPr>
        <w:t>Karta rozpatrzenia protestu</w:t>
      </w:r>
    </w:p>
    <w:p w:rsidR="009A75D3" w:rsidRDefault="009A75D3" w:rsidP="009A75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6559"/>
      </w:tblGrid>
      <w:tr w:rsidR="009A75D3" w:rsidRPr="00F20B4B" w:rsidTr="00126A26">
        <w:trPr>
          <w:trHeight w:val="567"/>
        </w:trPr>
        <w:tc>
          <w:tcPr>
            <w:tcW w:w="2503" w:type="dxa"/>
            <w:shd w:val="clear" w:color="auto" w:fill="D9D9D9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Znak sprawy: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D3" w:rsidRPr="00F20B4B" w:rsidTr="00126A26">
        <w:trPr>
          <w:trHeight w:val="1167"/>
        </w:trPr>
        <w:tc>
          <w:tcPr>
            <w:tcW w:w="2503" w:type="dxa"/>
            <w:shd w:val="clear" w:color="auto" w:fill="D9D9D9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B4B">
              <w:rPr>
                <w:rFonts w:ascii="Times New Roman" w:hAnsi="Times New Roman"/>
                <w:b/>
                <w:sz w:val="24"/>
                <w:szCs w:val="24"/>
              </w:rPr>
              <w:t>Nazwa Wnioskodawcy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/nr wniosku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75D3" w:rsidRPr="00F20B4B" w:rsidTr="00126A26">
        <w:trPr>
          <w:trHeight w:val="1167"/>
        </w:trPr>
        <w:tc>
          <w:tcPr>
            <w:tcW w:w="2503" w:type="dxa"/>
            <w:shd w:val="clear" w:color="auto" w:fill="D9D9D9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Członek Rady wskazany do rozpatrzenia protestu 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9A75D3" w:rsidRPr="00F20B4B" w:rsidRDefault="009A75D3" w:rsidP="00126A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5D3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851"/>
        <w:gridCol w:w="1105"/>
        <w:gridCol w:w="1346"/>
        <w:gridCol w:w="1347"/>
      </w:tblGrid>
      <w:tr w:rsidR="009A75D3" w:rsidRPr="00391B00" w:rsidTr="00126A26">
        <w:trPr>
          <w:trHeight w:val="567"/>
        </w:trPr>
        <w:tc>
          <w:tcPr>
            <w:tcW w:w="9180" w:type="dxa"/>
            <w:gridSpan w:val="6"/>
            <w:shd w:val="clear" w:color="auto" w:fill="BFBFBF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OCENA FORMALNA ZŁOŻONEGO PROTESTU </w:t>
            </w:r>
          </w:p>
        </w:tc>
      </w:tr>
      <w:tr w:rsidR="009A75D3" w:rsidRPr="00391B00" w:rsidTr="00126A26">
        <w:trPr>
          <w:trHeight w:val="381"/>
        </w:trPr>
        <w:tc>
          <w:tcPr>
            <w:tcW w:w="4531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odebrania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przez Wnioskodawcę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pisma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P2 informującego o wynikach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oceny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wniosku</w:t>
            </w:r>
          </w:p>
        </w:tc>
        <w:tc>
          <w:tcPr>
            <w:tcW w:w="4649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protestu</w:t>
            </w:r>
          </w:p>
        </w:tc>
      </w:tr>
      <w:tr w:rsidR="009A75D3" w:rsidRPr="00391B00" w:rsidTr="00126A26">
        <w:trPr>
          <w:trHeight w:val="381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283"/>
        </w:trPr>
        <w:tc>
          <w:tcPr>
            <w:tcW w:w="704" w:type="dxa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78" w:type="dxa"/>
            <w:gridSpan w:val="2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Warunek</w:t>
            </w:r>
          </w:p>
        </w:tc>
        <w:tc>
          <w:tcPr>
            <w:tcW w:w="3798" w:type="dxa"/>
            <w:gridSpan w:val="3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9A75D3" w:rsidRPr="00391B00" w:rsidTr="00126A26">
        <w:trPr>
          <w:trHeight w:val="539"/>
        </w:trPr>
        <w:tc>
          <w:tcPr>
            <w:tcW w:w="704" w:type="dxa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4678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UZUP.</w:t>
            </w: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A96D1D" w:rsidRDefault="009A75D3" w:rsidP="00126A26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96D1D">
              <w:rPr>
                <w:rFonts w:ascii="Times New Roman" w:hAnsi="Times New Roman"/>
                <w:i/>
                <w:iCs/>
                <w:sz w:val="24"/>
                <w:szCs w:val="24"/>
              </w:rPr>
              <w:t>Protest został wniesiony w terminie wynikającym z przepisów prawa (w ciągu 7 dni od daty doręczenia wyniku oceny).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847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Protest zawiera:</w:t>
            </w: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Oznaczenie zarządu województwa właściwego do rozpatrzenia protestu,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Oznaczenie wnioskodawcy,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Numer wniosku o wsparcie oraz numer naboru wniosków o wsparcie 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2.4.1.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Wskazanie warunków udzielenia wsparcia na wdrażanie LSR z których oceną wnioskodawca się nie zgadza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wraz z uzasadnieniem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lub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2.4.2.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Wskazanie kryteriów wyboru operacji</w:t>
            </w:r>
          </w:p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– z których oceną wnioskodawca się nie zgadza, wraz z uzasadnieniem, lub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2.4.3.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wskazanie, w jakim zakresie wnioskodawca nie zgadza się z ustaleniem przez </w:t>
            </w:r>
          </w:p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LGD kwoty wsparcia na wdrażanie LSR niższej niż wnioskowana;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2.4.4.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71302A" w:rsidRDefault="009A75D3" w:rsidP="00126A26">
            <w:pPr>
              <w:suppressAutoHyphens/>
              <w:autoSpaceDE w:val="0"/>
              <w:spacing w:after="0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71302A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wskazanie zarzutów o charakterze proceduralnym w zakresie przeprowadzonej oceny, jeżeli zdaniem wnioskodawcy takie naruszenia miały miejsce, wraz z uzasadnieniem.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7D25D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CE4DDF" w:rsidTr="00126A26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:rsidR="009A75D3" w:rsidRPr="00CE4DDF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2.5.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9A75D3" w:rsidRPr="00CE4DDF" w:rsidRDefault="009A75D3" w:rsidP="00126A2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D53DEE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podpis wnioskodawcy lub osoby upoważnionej do jego reprezentowania, z załączeniem oryginału lub kopii dokumentu poświadczającego umocowanie takiej osoby do reprezentowania tego wnioskodawcy.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A75D3" w:rsidRPr="00CD6735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CD6735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CD6735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5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</w:tbl>
    <w:p w:rsidR="009A75D3" w:rsidRPr="003E56DE" w:rsidRDefault="009A75D3" w:rsidP="009A75D3">
      <w:pPr>
        <w:spacing w:after="0"/>
        <w:rPr>
          <w:vanish/>
        </w:rPr>
      </w:pPr>
    </w:p>
    <w:p w:rsidR="009A75D3" w:rsidRDefault="009A75D3" w:rsidP="009A75D3"/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1348"/>
        <w:gridCol w:w="1348"/>
      </w:tblGrid>
      <w:tr w:rsidR="009A75D3" w:rsidRPr="00391B00" w:rsidTr="00126A26">
        <w:trPr>
          <w:trHeight w:val="567"/>
        </w:trPr>
        <w:tc>
          <w:tcPr>
            <w:tcW w:w="9183" w:type="dxa"/>
            <w:gridSpan w:val="3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CZĘŚĆ PA1.</w:t>
            </w: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WYNIKI OCENY FORMALNEJ ZŁOŻONEGO PROTESTU</w:t>
            </w:r>
          </w:p>
        </w:tc>
      </w:tr>
      <w:tr w:rsidR="009A75D3" w:rsidRPr="00391B00" w:rsidTr="00126A26">
        <w:trPr>
          <w:trHeight w:val="576"/>
        </w:trPr>
        <w:tc>
          <w:tcPr>
            <w:tcW w:w="6487" w:type="dxa"/>
            <w:vMerge w:val="restart"/>
            <w:shd w:val="clear" w:color="auto" w:fill="D9D9D9"/>
            <w:vAlign w:val="center"/>
          </w:tcPr>
          <w:p w:rsidR="009A75D3" w:rsidRPr="004741BA" w:rsidRDefault="009A75D3" w:rsidP="009A75D3">
            <w:pPr>
              <w:pStyle w:val="Akapitzlist"/>
              <w:numPr>
                <w:ilvl w:val="0"/>
                <w:numId w:val="5"/>
              </w:numPr>
              <w:spacing w:after="200" w:line="240" w:lineRule="auto"/>
              <w:ind w:left="318"/>
              <w:rPr>
                <w:rFonts w:ascii="Times New Roman" w:hAnsi="Times New Roman"/>
                <w:i/>
                <w:sz w:val="20"/>
                <w:szCs w:val="24"/>
              </w:rPr>
            </w:pPr>
            <w:r w:rsidRPr="004741BA">
              <w:rPr>
                <w:rFonts w:ascii="Times New Roman" w:hAnsi="Times New Roman"/>
                <w:b/>
                <w:sz w:val="24"/>
                <w:szCs w:val="24"/>
              </w:rPr>
              <w:t>Protest spełnia warunki określone w części PA punkt 1 i 2.4.1 – 2.4.4. (został wniesiony w terminie, oraz spełnia warunki formalne nie podlegające uzupełnieniu.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4741BA">
              <w:rPr>
                <w:rFonts w:ascii="Times New Roman" w:hAnsi="Times New Roman"/>
                <w:i/>
                <w:sz w:val="20"/>
                <w:szCs w:val="24"/>
              </w:rPr>
              <w:t>Zaznaczenie TAK oznacza, że protest może być dalej procedowany – przechodzimy do punktu 2. Zaznaczenie pola NIE oznacza, że protest nie spełnia warunków formalnych nie podlegających uzupełnieniu i nie podlega dalszemu rozpatrzeniu. Protest zostaje pozostawiony bez rozpatrzenia o czym należy poinf</w:t>
            </w:r>
            <w:r w:rsidRPr="009015BC">
              <w:rPr>
                <w:rFonts w:ascii="Times New Roman" w:hAnsi="Times New Roman"/>
                <w:i/>
                <w:sz w:val="20"/>
                <w:szCs w:val="20"/>
              </w:rPr>
              <w:t xml:space="preserve">ormować wnioskodawcę pismem </w:t>
            </w:r>
            <w:r w:rsidRPr="00126A26">
              <w:rPr>
                <w:rFonts w:ascii="Times New Roman" w:hAnsi="Times New Roman"/>
                <w:i/>
                <w:sz w:val="20"/>
                <w:szCs w:val="20"/>
              </w:rPr>
              <w:t>P4</w:t>
            </w:r>
            <w:r w:rsidRPr="009015B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126A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Załącznik nr 8 do Procedury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9015B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741BA">
              <w:rPr>
                <w:rFonts w:ascii="Times New Roman" w:hAnsi="Times New Roman"/>
                <w:i/>
                <w:sz w:val="20"/>
                <w:szCs w:val="24"/>
              </w:rPr>
              <w:t>oraz pouczyć o możliwości wniesienia skargi do Sądu Administracyjnego.</w:t>
            </w:r>
          </w:p>
        </w:tc>
        <w:tc>
          <w:tcPr>
            <w:tcW w:w="2696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Weryfikujący</w:t>
            </w:r>
          </w:p>
        </w:tc>
      </w:tr>
      <w:tr w:rsidR="009A75D3" w:rsidRPr="00391B00" w:rsidTr="00126A26">
        <w:trPr>
          <w:trHeight w:val="576"/>
        </w:trPr>
        <w:tc>
          <w:tcPr>
            <w:tcW w:w="6487" w:type="dxa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9A75D3" w:rsidRPr="00391B00" w:rsidTr="00126A26">
        <w:trPr>
          <w:trHeight w:val="576"/>
        </w:trPr>
        <w:tc>
          <w:tcPr>
            <w:tcW w:w="6487" w:type="dxa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835"/>
        </w:trPr>
        <w:tc>
          <w:tcPr>
            <w:tcW w:w="6487" w:type="dxa"/>
            <w:vMerge w:val="restart"/>
            <w:shd w:val="clear" w:color="auto" w:fill="D9D9D9"/>
            <w:vAlign w:val="center"/>
          </w:tcPr>
          <w:p w:rsidR="009A75D3" w:rsidRDefault="009A75D3" w:rsidP="009A75D3">
            <w:pPr>
              <w:pStyle w:val="Akapitzlist"/>
              <w:numPr>
                <w:ilvl w:val="0"/>
                <w:numId w:val="3"/>
              </w:numPr>
              <w:spacing w:after="200" w:line="240" w:lineRule="auto"/>
              <w:ind w:left="31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55100065"/>
            <w:bookmarkStart w:id="2" w:name="_Hlk155100106"/>
            <w:r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Protest spełnia wszystkie warunki formalne określone w części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</w:t>
            </w:r>
            <w:r w:rsidRPr="0076245A">
              <w:rPr>
                <w:rFonts w:ascii="Times New Roman" w:hAnsi="Times New Roman"/>
                <w:b/>
                <w:sz w:val="24"/>
                <w:szCs w:val="24"/>
              </w:rPr>
              <w:t xml:space="preserve"> punkt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y: 2.1. -2.3. oraz 2.5. (warunki możliwe do uzupełnienia). </w:t>
            </w:r>
          </w:p>
          <w:p w:rsidR="009A75D3" w:rsidRPr="001E6020" w:rsidRDefault="009A75D3" w:rsidP="00126A26">
            <w:pPr>
              <w:spacing w:line="240" w:lineRule="auto"/>
              <w:ind w:left="-42"/>
              <w:rPr>
                <w:rFonts w:ascii="Times New Roman" w:hAnsi="Times New Roman"/>
                <w:b/>
                <w:sz w:val="24"/>
                <w:szCs w:val="24"/>
              </w:rPr>
            </w:pPr>
            <w:r w:rsidRPr="001E6020">
              <w:rPr>
                <w:rFonts w:ascii="Times New Roman" w:hAnsi="Times New Roman"/>
                <w:i/>
                <w:sz w:val="20"/>
                <w:szCs w:val="24"/>
              </w:rPr>
              <w:t>Zaznaczenie pola TAK oznacza, że protest jest poprawny od strony formalnej i może być przekazany do rozpatrzenia (do dokonania weryfikacji oceny wniosku) przez Radę. Zaznaczenie pola NIE oznacza, że protest podlega uzupełnieniu, poprawieniu w zakresie, wynikającym z zaznaczenia w pozycjach 2.1., 2.2., 2.3. lub 2.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5 </w:t>
            </w:r>
            <w:r w:rsidRPr="001E6020">
              <w:rPr>
                <w:rFonts w:ascii="Times New Roman" w:hAnsi="Times New Roman"/>
                <w:i/>
                <w:sz w:val="20"/>
                <w:szCs w:val="24"/>
              </w:rPr>
              <w:t xml:space="preserve">w części PA Karty . Do wnioskodawcy należy wysłać pismo wzywające do uzupełnienie / poprawienia  uchybień w terminie 7 dni od daty otrzymania pisma, pod rygorem pozostawienia </w:t>
            </w:r>
            <w:r w:rsidRPr="009015BC">
              <w:rPr>
                <w:rFonts w:ascii="Times New Roman" w:hAnsi="Times New Roman"/>
                <w:i/>
                <w:sz w:val="20"/>
                <w:szCs w:val="20"/>
              </w:rPr>
              <w:t xml:space="preserve">protestu bez rozpatrzenia. Pismo </w:t>
            </w:r>
            <w:r w:rsidRPr="00126A26">
              <w:rPr>
                <w:rFonts w:ascii="Times New Roman" w:hAnsi="Times New Roman"/>
                <w:i/>
                <w:sz w:val="20"/>
                <w:szCs w:val="20"/>
              </w:rPr>
              <w:t>P3</w:t>
            </w:r>
            <w:r w:rsidRPr="009015BC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 w:rsidRPr="00126A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Załącznik Nr 7  do procedury)</w:t>
            </w:r>
            <w:r w:rsidRPr="001E6020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134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34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bookmarkEnd w:id="1"/>
      <w:tr w:rsidR="009A75D3" w:rsidRPr="00391B00" w:rsidTr="00126A26">
        <w:trPr>
          <w:trHeight w:val="1162"/>
        </w:trPr>
        <w:tc>
          <w:tcPr>
            <w:tcW w:w="6487" w:type="dxa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2"/>
    </w:tbl>
    <w:p w:rsidR="009A75D3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A75D3" w:rsidRDefault="009A75D3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A75D3" w:rsidRPr="00391B00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57"/>
        <w:gridCol w:w="834"/>
        <w:gridCol w:w="1562"/>
        <w:gridCol w:w="1346"/>
        <w:gridCol w:w="1347"/>
      </w:tblGrid>
      <w:tr w:rsidR="009A75D3" w:rsidRPr="00391B00" w:rsidTr="00126A26">
        <w:trPr>
          <w:trHeight w:val="418"/>
        </w:trPr>
        <w:tc>
          <w:tcPr>
            <w:tcW w:w="9180" w:type="dxa"/>
            <w:gridSpan w:val="6"/>
            <w:shd w:val="clear" w:color="auto" w:fill="BFBFB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PA2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: OCENA FORMALNA PROTESTU PO UZUPEŁNIENIACH/POPRAWKACH</w:t>
            </w:r>
          </w:p>
        </w:tc>
      </w:tr>
      <w:tr w:rsidR="009A75D3" w:rsidRPr="00391B00" w:rsidTr="00126A26">
        <w:trPr>
          <w:trHeight w:val="418"/>
        </w:trPr>
        <w:tc>
          <w:tcPr>
            <w:tcW w:w="9180" w:type="dxa"/>
            <w:gridSpan w:val="6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Po otrzymaniu potwierdzenia odbioru pisma z wezwaniem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do uzupełnienia  poprawienia błędów formalnych </w:t>
            </w:r>
            <w:r w:rsidRPr="00093BD6">
              <w:rPr>
                <w:rFonts w:ascii="Times New Roman" w:hAnsi="Times New Roman"/>
                <w:i/>
                <w:sz w:val="20"/>
                <w:szCs w:val="24"/>
              </w:rPr>
              <w:t xml:space="preserve">protestu </w:t>
            </w:r>
            <w:r w:rsidRPr="00126A26">
              <w:rPr>
                <w:rFonts w:ascii="Times New Roman" w:hAnsi="Times New Roman"/>
                <w:i/>
                <w:sz w:val="20"/>
                <w:szCs w:val="24"/>
              </w:rPr>
              <w:t>(P 3)</w:t>
            </w:r>
            <w:r w:rsidRPr="00093BD6">
              <w:rPr>
                <w:rFonts w:ascii="Times New Roman" w:hAnsi="Times New Roman"/>
                <w:i/>
                <w:sz w:val="20"/>
                <w:szCs w:val="24"/>
              </w:rPr>
              <w:t>,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 należy wpisać datę jego odbioru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przez wnioskodawcę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w odpowiednim polu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poniżej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. Po otrzymaniu uzupełnień/poprawek od Wnioskodawcy, należy wpisać datę ich wpływu oraz na podstawie ich weryfikacji wypełnić część dotyczącą wyników oceny formalnej po uzupełnieniach/poprawkach.</w:t>
            </w:r>
          </w:p>
        </w:tc>
      </w:tr>
      <w:tr w:rsidR="009A75D3" w:rsidRPr="00391B00" w:rsidTr="00126A26">
        <w:trPr>
          <w:trHeight w:val="381"/>
        </w:trPr>
        <w:tc>
          <w:tcPr>
            <w:tcW w:w="4091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trzymania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pisma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(P3)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przez Wnioskodawcę</w:t>
            </w:r>
          </w:p>
        </w:tc>
        <w:tc>
          <w:tcPr>
            <w:tcW w:w="5089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wpływu uzupełnień/poprawek od Wnioskodawcy</w:t>
            </w:r>
          </w:p>
        </w:tc>
      </w:tr>
      <w:tr w:rsidR="009A75D3" w:rsidRPr="00391B00" w:rsidTr="00126A26">
        <w:trPr>
          <w:trHeight w:val="380"/>
        </w:trPr>
        <w:tc>
          <w:tcPr>
            <w:tcW w:w="4091" w:type="dxa"/>
            <w:gridSpan w:val="2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089" w:type="dxa"/>
            <w:gridSpan w:val="4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Uzupełnienia/poprawki dostarczono w terminie</w:t>
            </w: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(Zaznaczenie pola NIE oznacza, że uzupełnienia/poprawki wpłynęły po wyznaczonym terminie lub w ogóle nie wpłynęły. W takich przypadkach protest pozostaje bez rozpatrzenia.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Do wnioskodawcy należy wysłać pismo </w:t>
            </w:r>
            <w:r w:rsidRPr="00126A26">
              <w:rPr>
                <w:rFonts w:ascii="Times New Roman" w:hAnsi="Times New Roman"/>
                <w:i/>
                <w:sz w:val="20"/>
                <w:szCs w:val="24"/>
              </w:rPr>
              <w:t>P4)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9A75D3" w:rsidRPr="00391B00" w:rsidTr="00126A26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682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682"/>
        </w:trPr>
        <w:tc>
          <w:tcPr>
            <w:tcW w:w="9180" w:type="dxa"/>
            <w:gridSpan w:val="6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PA3. </w:t>
            </w: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 xml:space="preserve">WYNIKI OCENY FORMALNEJ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PROTESTU </w:t>
            </w: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PO UZUPEŁNIENIACH/POPRAWKACH</w:t>
            </w:r>
          </w:p>
        </w:tc>
      </w:tr>
      <w:tr w:rsidR="009A75D3" w:rsidRPr="00391B00" w:rsidTr="00126A26">
        <w:trPr>
          <w:trHeight w:val="682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Uzupełniono / poprawiono b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raki lub omyłki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 zakresie wynikającym z wezwania</w:t>
            </w:r>
            <w:r w:rsidRPr="00E10A9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(wpisać zakres uzupełnień określony w piśmie P3)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Weryfikujący</w:t>
            </w:r>
          </w:p>
        </w:tc>
      </w:tr>
      <w:tr w:rsidR="009A75D3" w:rsidRPr="00391B00" w:rsidTr="00126A26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534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91B00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6487" w:type="dxa"/>
            <w:gridSpan w:val="4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Uzupełnienia/poprawki dotyczą każdego z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punktów wskazanych do uzupełnienia w piśmie P3.</w:t>
            </w: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Zaznaczenie pola TAK oznacza, że protest jest poprawny od strony formalnej i może być przekazany do dalszej weryfikacji.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Zaznaczenie pola NIE oznacza, że wniesione uzupełnienia/poprawki nie odnoszą się do wszystkich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zakresów wymienionych w wezwaniu do uzupełnienia poprawienia błędów i omyłek,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 xml:space="preserve"> protest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w dalszym ciągu nie spełnia warunków formalnych i </w:t>
            </w: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pozostaje bez rozpatrzenia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, o czym informuje się Wnioskodawcę.</w:t>
            </w:r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682"/>
        </w:trPr>
        <w:tc>
          <w:tcPr>
            <w:tcW w:w="6487" w:type="dxa"/>
            <w:gridSpan w:val="4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324"/>
        </w:trPr>
        <w:tc>
          <w:tcPr>
            <w:tcW w:w="9180" w:type="dxa"/>
            <w:gridSpan w:val="6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Zatwierdził</w:t>
            </w:r>
          </w:p>
        </w:tc>
      </w:tr>
      <w:tr w:rsidR="009A75D3" w:rsidRPr="00391B00" w:rsidTr="00126A26">
        <w:trPr>
          <w:trHeight w:val="1083"/>
        </w:trPr>
        <w:tc>
          <w:tcPr>
            <w:tcW w:w="4925" w:type="dxa"/>
            <w:gridSpan w:val="3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Przewodniczącego Rady</w:t>
            </w:r>
          </w:p>
          <w:p w:rsidR="009A75D3" w:rsidRPr="00757F7B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 xml:space="preserve">wypełnić </w:t>
            </w: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tylko w przypadku pozostawienia 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 xml:space="preserve">wypełnić </w:t>
            </w: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tylko w przypadku pozostawienia 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8D1624" w:rsidTr="00126A26">
        <w:trPr>
          <w:trHeight w:val="567"/>
        </w:trPr>
        <w:tc>
          <w:tcPr>
            <w:tcW w:w="4925" w:type="dxa"/>
            <w:gridSpan w:val="3"/>
            <w:shd w:val="clear" w:color="auto" w:fill="D9D9D9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Dane dotyczące podjętej uchwały:</w:t>
            </w:r>
          </w:p>
          <w:p w:rsidR="009A75D3" w:rsidRPr="008D162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 xml:space="preserve">wypełnić </w:t>
            </w:r>
            <w:r w:rsidRPr="00757F7B">
              <w:rPr>
                <w:rFonts w:ascii="Times New Roman" w:hAnsi="Times New Roman"/>
                <w:bCs/>
                <w:i/>
                <w:iCs/>
                <w:color w:val="FF0000"/>
                <w:sz w:val="24"/>
                <w:szCs w:val="24"/>
              </w:rPr>
              <w:t>tylko w przypadku pozostawienia protestu bez rozpatrzenia)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:rsidR="009A75D3" w:rsidRPr="008D1624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9A75D3" w:rsidRPr="008D1624" w:rsidRDefault="009A75D3" w:rsidP="009A75D3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7"/>
        <w:gridCol w:w="990"/>
        <w:gridCol w:w="1015"/>
      </w:tblGrid>
      <w:tr w:rsidR="009A75D3" w:rsidRPr="00E00D7D" w:rsidTr="00126A26">
        <w:tc>
          <w:tcPr>
            <w:tcW w:w="9062" w:type="dxa"/>
            <w:gridSpan w:val="3"/>
            <w:shd w:val="clear" w:color="auto" w:fill="BFBFBF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CZĘŚĆ PB. ZAKRES PROTESTU</w:t>
            </w:r>
          </w:p>
        </w:tc>
      </w:tr>
      <w:tr w:rsidR="009A75D3" w:rsidRPr="00E00D7D" w:rsidTr="00126A26">
        <w:tc>
          <w:tcPr>
            <w:tcW w:w="7057" w:type="dxa"/>
            <w:shd w:val="clear" w:color="auto" w:fill="D9D9D9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Zakres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protestu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015" w:type="dxa"/>
            <w:shd w:val="clear" w:color="auto" w:fill="D9D9D9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D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E00D7D" w:rsidTr="00126A26">
        <w:tc>
          <w:tcPr>
            <w:tcW w:w="7057" w:type="dxa"/>
            <w:shd w:val="clear" w:color="auto" w:fill="D9D9D9"/>
          </w:tcPr>
          <w:p w:rsidR="009A75D3" w:rsidRPr="00C356B9" w:rsidRDefault="009A75D3" w:rsidP="009A75D3">
            <w:pPr>
              <w:pStyle w:val="Akapitzlist"/>
              <w:numPr>
                <w:ilvl w:val="0"/>
                <w:numId w:val="6"/>
              </w:numPr>
              <w:spacing w:after="200" w:line="240" w:lineRule="auto"/>
              <w:ind w:left="318"/>
              <w:jc w:val="left"/>
              <w:rPr>
                <w:rFonts w:ascii="Times New Roman" w:hAnsi="Times New Roman"/>
                <w:i/>
                <w:sz w:val="20"/>
                <w:szCs w:val="24"/>
              </w:rPr>
            </w:pPr>
            <w:bookmarkStart w:id="3" w:name="_Hlk155113183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 xml:space="preserve">Protest dotyczył oceny zgodności operacji 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warunkami udzielenia </w:t>
            </w:r>
            <w:r w:rsidRPr="00C356B9">
              <w:rPr>
                <w:rFonts w:ascii="Times New Roman" w:hAnsi="Times New Roman"/>
                <w:b/>
                <w:sz w:val="24"/>
                <w:szCs w:val="24"/>
              </w:rPr>
              <w:t>wsparcia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75D3" w:rsidRPr="00C356B9" w:rsidRDefault="009A75D3" w:rsidP="00126A26">
            <w:pPr>
              <w:spacing w:line="240" w:lineRule="auto"/>
              <w:ind w:left="-42"/>
              <w:rPr>
                <w:rFonts w:ascii="Times New Roman" w:hAnsi="Times New Roman"/>
                <w:i/>
                <w:sz w:val="20"/>
                <w:szCs w:val="24"/>
              </w:rPr>
            </w:pPr>
            <w:r w:rsidRPr="00C356B9">
              <w:rPr>
                <w:rFonts w:ascii="Times New Roman" w:hAnsi="Times New Roman"/>
                <w:i/>
                <w:sz w:val="20"/>
                <w:szCs w:val="24"/>
              </w:rPr>
              <w:t>(W przypadku wybrania TAK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C356B9">
              <w:rPr>
                <w:rFonts w:ascii="Times New Roman" w:hAnsi="Times New Roman"/>
                <w:i/>
                <w:sz w:val="20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przechodzimy do części </w:t>
            </w:r>
            <w:r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PB1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i postępujemy zgodnie z instrukcją (wyjaśnieniem) tam zawartym.</w:t>
            </w:r>
            <w:r w:rsidRPr="00C356B9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część </w:t>
            </w:r>
            <w:r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E00D7D" w:rsidTr="00126A26">
        <w:tc>
          <w:tcPr>
            <w:tcW w:w="7057" w:type="dxa"/>
            <w:shd w:val="clear" w:color="auto" w:fill="D9D9D9"/>
          </w:tcPr>
          <w:p w:rsidR="009A75D3" w:rsidRPr="00C356B9" w:rsidRDefault="009A75D3" w:rsidP="009A75D3">
            <w:pPr>
              <w:pStyle w:val="Akapitzlist"/>
              <w:numPr>
                <w:ilvl w:val="0"/>
                <w:numId w:val="6"/>
              </w:numPr>
              <w:spacing w:after="200" w:line="240" w:lineRule="auto"/>
              <w:ind w:left="31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155116395"/>
            <w:r w:rsidRPr="00C356B9">
              <w:rPr>
                <w:rFonts w:ascii="Times New Roman" w:hAnsi="Times New Roman"/>
                <w:b/>
                <w:sz w:val="24"/>
                <w:szCs w:val="24"/>
              </w:rPr>
              <w:t>Protest dotyczył oceny wg. kryteriów wyboru.</w:t>
            </w:r>
          </w:p>
          <w:p w:rsidR="009A75D3" w:rsidRPr="00E00D7D" w:rsidRDefault="009A75D3" w:rsidP="00126A26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 w:rsidRPr="00394133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PB3 –karty rozpatrzenia protestu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(wcześniejsze części pominąć)i postępować zgodnie z instrukcjami tam zawartymi.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 Obligatoryjnie należy wypełnić część </w:t>
            </w:r>
            <w:r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E00D7D" w:rsidTr="00126A26">
        <w:tc>
          <w:tcPr>
            <w:tcW w:w="7057" w:type="dxa"/>
            <w:shd w:val="clear" w:color="auto" w:fill="D9D9D9"/>
          </w:tcPr>
          <w:p w:rsidR="009A75D3" w:rsidRPr="00C356B9" w:rsidRDefault="009A75D3" w:rsidP="009A75D3">
            <w:pPr>
              <w:pStyle w:val="Akapitzlist"/>
              <w:numPr>
                <w:ilvl w:val="0"/>
                <w:numId w:val="6"/>
              </w:numPr>
              <w:spacing w:after="200" w:line="240" w:lineRule="auto"/>
              <w:ind w:left="31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356B9">
              <w:rPr>
                <w:rFonts w:ascii="Times New Roman" w:hAnsi="Times New Roman"/>
                <w:b/>
                <w:sz w:val="24"/>
                <w:szCs w:val="24"/>
              </w:rPr>
              <w:t>Protest dotyczył ustalenia kwoty wsparcia.</w:t>
            </w:r>
          </w:p>
          <w:p w:rsidR="009A75D3" w:rsidRPr="00E00D7D" w:rsidRDefault="009A75D3" w:rsidP="00126A26">
            <w:pPr>
              <w:spacing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(W przypadku wybrania TAK,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należy 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przejść do części 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C</w:t>
            </w:r>
            <w:r w:rsidRPr="00E00D7D">
              <w:rPr>
                <w:rFonts w:ascii="Times New Roman" w:hAnsi="Times New Roman"/>
                <w:i/>
                <w:sz w:val="20"/>
                <w:szCs w:val="24"/>
              </w:rPr>
              <w:t xml:space="preserve">. Następnie  należy wypełnić sekcję </w:t>
            </w:r>
            <w:r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PB6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 xml:space="preserve"> i dalej postępować zgodnie z instrukcjami zawartymi w opisie do tego punktu. 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 xml:space="preserve">Obligatoryjnie należy wypełnić część  </w:t>
            </w:r>
            <w:r w:rsidRPr="00B54C91">
              <w:rPr>
                <w:rFonts w:ascii="Times New Roman" w:hAnsi="Times New Roman"/>
                <w:b/>
                <w:bCs/>
                <w:i/>
                <w:sz w:val="20"/>
                <w:szCs w:val="24"/>
              </w:rPr>
              <w:t>PC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niniejszej karty</w:t>
            </w:r>
            <w:r w:rsidRPr="00115FDE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A75D3" w:rsidRPr="00E00D7D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D7D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3"/>
      <w:bookmarkEnd w:id="4"/>
    </w:tbl>
    <w:p w:rsidR="009A75D3" w:rsidRPr="00E00D7D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2"/>
        <w:gridCol w:w="2673"/>
        <w:gridCol w:w="1002"/>
        <w:gridCol w:w="1003"/>
      </w:tblGrid>
      <w:tr w:rsidR="009A75D3" w:rsidRPr="00391B00" w:rsidTr="00126A26">
        <w:trPr>
          <w:trHeight w:val="567"/>
        </w:trPr>
        <w:tc>
          <w:tcPr>
            <w:tcW w:w="9180" w:type="dxa"/>
            <w:gridSpan w:val="4"/>
            <w:shd w:val="clear" w:color="auto" w:fill="BFBFBF"/>
            <w:vAlign w:val="center"/>
          </w:tcPr>
          <w:p w:rsidR="009A75D3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PB1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E72C86">
              <w:rPr>
                <w:rFonts w:ascii="Times New Roman" w:hAnsi="Times New Roman"/>
                <w:b/>
                <w:sz w:val="24"/>
                <w:szCs w:val="24"/>
              </w:rPr>
              <w:t xml:space="preserve">OCENA ZGODNOŚCI OPERACJI Z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WARUNKAMI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UDZIELENIA WSPARCIA (W TYM ZGODNOŚCI Z LSR).</w:t>
            </w:r>
          </w:p>
          <w:p w:rsidR="009A75D3" w:rsidRPr="003A631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</w:rPr>
            </w:pPr>
            <w:r w:rsidRPr="003A631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(stosujemy tylko wtedy, gdy w części PB zaznaczono punkt 1.)</w:t>
            </w: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4"/>
            <w:shd w:val="clear" w:color="auto" w:fill="D9D9D9"/>
            <w:vAlign w:val="center"/>
          </w:tcPr>
          <w:p w:rsidR="009A75D3" w:rsidRPr="00DE7F9B" w:rsidRDefault="009A75D3" w:rsidP="00126A26">
            <w:pPr>
              <w:spacing w:after="24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Weryfikacja oceny zgodności z warunkami udzielenia wsparcia dokonywana jest poprzez wypełnienie odpowiednich (wynikających z protestu) </w:t>
            </w:r>
            <w:r w:rsidRPr="00A0278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punktów w części A2 załącznika nr 1 do procedury wyboru i oceny operacji „Karta oceny wniosku o wsparcie</w:t>
            </w:r>
            <w:r w:rsidRPr="00DE7F9B">
              <w:rPr>
                <w:rFonts w:ascii="Times New Roman" w:hAnsi="Times New Roman"/>
                <w:i/>
                <w:iCs/>
                <w:sz w:val="24"/>
                <w:szCs w:val="24"/>
              </w:rPr>
              <w:t>”, lub całej części A2 – stosownie do okoliczności</w:t>
            </w:r>
            <w:r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E7F9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Następnie przechodzimy do wypełnienia części PB2 i dalej postępujemy zgodnie z instrukcją zawartą w opisie do tego punktu.</w:t>
            </w: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4"/>
            <w:tcBorders>
              <w:top w:val="nil"/>
              <w:bottom w:val="single" w:sz="4" w:space="0" w:color="auto"/>
            </w:tcBorders>
            <w:shd w:val="clear" w:color="auto" w:fill="BFBFBF"/>
            <w:vAlign w:val="center"/>
          </w:tcPr>
          <w:p w:rsidR="009A75D3" w:rsidRPr="00117CFC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7CFC">
              <w:rPr>
                <w:rFonts w:ascii="Times New Roman" w:hAnsi="Times New Roman"/>
                <w:b/>
                <w:sz w:val="24"/>
                <w:szCs w:val="24"/>
              </w:rPr>
              <w:t>CZĘŚĆ PB2: WYNIK WERYFIKACJI OCENY ZGODNOŚCI OPERACJI Z WARUNKAMI UDZIELENIA WSPARCIA NA WDRAŻANIE LSR.</w:t>
            </w:r>
          </w:p>
        </w:tc>
      </w:tr>
      <w:tr w:rsidR="009A75D3" w:rsidRPr="00391B00" w:rsidTr="00126A26">
        <w:trPr>
          <w:trHeight w:val="270"/>
        </w:trPr>
        <w:tc>
          <w:tcPr>
            <w:tcW w:w="7175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1979C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Operacja jest zgodna z warunkami udzielenia wsparcia  na wdrażanie LSR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9A75D3" w:rsidRPr="00E87450" w:rsidRDefault="009A75D3" w:rsidP="00126A26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</w:rPr>
              <w:t>(</w:t>
            </w:r>
            <w:r w:rsidRPr="00852E42">
              <w:rPr>
                <w:rFonts w:ascii="Times New Roman" w:hAnsi="Times New Roman"/>
                <w:i/>
                <w:iCs/>
              </w:rPr>
              <w:t>Wynik ustalamy w oparciu o załączoną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„</w:t>
            </w:r>
            <w:r w:rsidRPr="00852E4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kartę 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oceny wniosku o wsparcie</w:t>
            </w:r>
            <w:r w:rsidRPr="00852E42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”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, wypełnioną w częściA2.</w:t>
            </w:r>
            <w:r w:rsidRPr="00E20DBF">
              <w:rPr>
                <w:rFonts w:ascii="Times New Roman" w:hAnsi="Times New Roman"/>
                <w:i/>
                <w:iCs/>
                <w:u w:val="single"/>
              </w:rPr>
              <w:t xml:space="preserve">W przypadku odpowiedzi </w:t>
            </w:r>
            <w:r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TAK</w:t>
            </w:r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Pr="00E20DBF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czyli w przypadku zmiany rozstrzygnięcia w odniesieniu do zgodności operacji z LSR</w:t>
            </w:r>
            <w:r w:rsidRPr="00E20DBF">
              <w:rPr>
                <w:rFonts w:ascii="Times New Roman" w:hAnsi="Times New Roman"/>
                <w:i/>
                <w:iCs/>
                <w:u w:val="single"/>
              </w:rPr>
              <w:t>,</w:t>
            </w:r>
            <w:r w:rsidRPr="00852E42">
              <w:rPr>
                <w:rFonts w:ascii="Times New Roman" w:hAnsi="Times New Roman"/>
                <w:i/>
                <w:iCs/>
              </w:rPr>
              <w:t xml:space="preserve"> należy </w:t>
            </w:r>
            <w:r>
              <w:rPr>
                <w:rFonts w:ascii="Times New Roman" w:hAnsi="Times New Roman"/>
                <w:i/>
                <w:iCs/>
              </w:rPr>
              <w:t xml:space="preserve">wypełnić dalsze części </w:t>
            </w:r>
            <w:r w:rsidRPr="00406072">
              <w:rPr>
                <w:rFonts w:ascii="Times New Roman" w:hAnsi="Times New Roman"/>
                <w:b/>
                <w:bCs/>
                <w:i/>
                <w:iCs/>
              </w:rPr>
              <w:t>karty oceny wniosku o wsparcie</w:t>
            </w:r>
            <w:r>
              <w:rPr>
                <w:rFonts w:ascii="Times New Roman" w:hAnsi="Times New Roman"/>
                <w:i/>
                <w:iCs/>
              </w:rPr>
              <w:t>, tj. dokonać oceny operacji według kryteriów, ustalić kwotę wsparcia, odnieść się do minimów punktowych, wprowadzić operację na listę operacji wybranych, oraz wysłać stosowne pisma do wnioskodawcy</w:t>
            </w:r>
            <w:r w:rsidRPr="00306E22">
              <w:rPr>
                <w:rFonts w:ascii="Times New Roman" w:hAnsi="Times New Roman"/>
                <w:i/>
                <w:iCs/>
                <w:u w:val="single"/>
              </w:rPr>
              <w:t>, wszystkie kroki wykonujemy zgodnie z procedurą oceny i wyboru operacji oraz w oparciu o kartę oceny wniosku o wsparcie</w:t>
            </w:r>
            <w:r>
              <w:rPr>
                <w:rFonts w:ascii="Times New Roman" w:hAnsi="Times New Roman"/>
                <w:i/>
                <w:iCs/>
              </w:rPr>
              <w:t xml:space="preserve">. W karcie rozpatrzenia protestu (niniejsza karta) </w:t>
            </w:r>
            <w:r w:rsidRPr="00D917D1">
              <w:rPr>
                <w:rFonts w:ascii="Times New Roman" w:hAnsi="Times New Roman"/>
                <w:i/>
                <w:iCs/>
              </w:rPr>
              <w:t xml:space="preserve">wypełnić należy część </w:t>
            </w:r>
            <w:r w:rsidRPr="0084334A">
              <w:rPr>
                <w:rFonts w:ascii="Times New Roman" w:hAnsi="Times New Roman"/>
                <w:b/>
                <w:bCs/>
                <w:i/>
                <w:iCs/>
              </w:rPr>
              <w:t>PC.</w:t>
            </w:r>
            <w:r w:rsidRPr="00D917D1">
              <w:rPr>
                <w:rFonts w:ascii="Times New Roman" w:hAnsi="Times New Roman"/>
                <w:i/>
                <w:iCs/>
              </w:rPr>
              <w:t xml:space="preserve">W przypadku odpowiedzi </w:t>
            </w:r>
            <w:r w:rsidRPr="00D917D1">
              <w:rPr>
                <w:rFonts w:ascii="Times New Roman" w:hAnsi="Times New Roman"/>
                <w:b/>
                <w:bCs/>
                <w:i/>
                <w:iCs/>
              </w:rPr>
              <w:t>NIE</w:t>
            </w:r>
            <w:r w:rsidRPr="00D917D1">
              <w:rPr>
                <w:rFonts w:ascii="Times New Roman" w:hAnsi="Times New Roman"/>
                <w:i/>
                <w:iCs/>
              </w:rPr>
              <w:t xml:space="preserve"> wypełniamy tylko</w:t>
            </w:r>
            <w:r>
              <w:rPr>
                <w:rFonts w:ascii="Times New Roman" w:hAnsi="Times New Roman"/>
                <w:i/>
                <w:iCs/>
              </w:rPr>
              <w:t xml:space="preserve"> część </w:t>
            </w:r>
            <w:r w:rsidRPr="0084334A">
              <w:rPr>
                <w:rFonts w:ascii="Times New Roman" w:hAnsi="Times New Roman"/>
                <w:b/>
                <w:bCs/>
                <w:i/>
                <w:iCs/>
              </w:rPr>
              <w:t>PC.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9A75D3" w:rsidRPr="00391B00" w:rsidTr="00126A26">
        <w:trPr>
          <w:trHeight w:val="282"/>
        </w:trPr>
        <w:tc>
          <w:tcPr>
            <w:tcW w:w="7175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Zweryfikował</w:t>
            </w:r>
          </w:p>
        </w:tc>
      </w:tr>
      <w:tr w:rsidR="009A75D3" w:rsidRPr="00391B00" w:rsidTr="00126A26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Imię i nazwisko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Data i podpis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502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Uwagi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5D3" w:rsidRPr="00391B00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A75D3" w:rsidRPr="00391B00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A75D3" w:rsidRPr="00391B00" w:rsidTr="00126A26">
        <w:trPr>
          <w:trHeight w:val="1393"/>
        </w:trPr>
        <w:tc>
          <w:tcPr>
            <w:tcW w:w="9180" w:type="dxa"/>
            <w:shd w:val="clear" w:color="auto" w:fill="BFBFBF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PB3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: OCENA WEDŁUG KRYTERIÓW WYBORU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OPERACJI</w:t>
            </w:r>
          </w:p>
          <w:p w:rsidR="009A75D3" w:rsidRPr="00A87E2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r w:rsidRPr="00A87E2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Część wypełniana, jeżeli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w części PB zaznaczono punkt 2.)</w:t>
            </w:r>
          </w:p>
        </w:tc>
      </w:tr>
      <w:tr w:rsidR="009A75D3" w:rsidRPr="00391B00" w:rsidTr="00126A26">
        <w:trPr>
          <w:trHeight w:val="1144"/>
        </w:trPr>
        <w:tc>
          <w:tcPr>
            <w:tcW w:w="9180" w:type="dxa"/>
            <w:shd w:val="clear" w:color="auto" w:fill="D9D9D9"/>
            <w:vAlign w:val="center"/>
          </w:tcPr>
          <w:p w:rsidR="009A75D3" w:rsidRPr="00A57ED7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Należy </w:t>
            </w:r>
            <w:r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>dokon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ać weryfikacji oceny „spornych” kryteriów </w:t>
            </w:r>
            <w:r w:rsidRPr="00A57ED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 oparciu o </w:t>
            </w:r>
            <w:r w:rsidRPr="00206E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procedurę oceny i wyboru operacji</w:t>
            </w:r>
            <w:r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, </w:t>
            </w:r>
            <w:r w:rsidRPr="002B13FA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poprzez wypełnienie „Kart indywidualnej oceny punktowej”. Następnie należy wypełnić część 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2B13FA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„Ocena operacji wg kryteriów wyboru”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206EB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załącznika nr 1 do procedury  pn. „</w:t>
            </w:r>
            <w:r w:rsidRPr="00206E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Karta oceny wniosku o wsparcie</w:t>
            </w:r>
            <w:r w:rsidRPr="00206EB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”</w:t>
            </w:r>
            <w:r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Przepisy procedury oceny i wyboru operacji dotyczące tego etapu oceny stosujemy odpowiednio do: usuwania</w:t>
            </w:r>
            <w:r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rozbieżności w ocenie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oraz ostatecznego ustalenia wyniku oceny. </w:t>
            </w:r>
            <w:r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Ostateczną ocenę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według kryteriów </w:t>
            </w:r>
            <w:r w:rsidRPr="00A57ED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wpisujemy  do karty rozpatrzenia protestu, w części PB4 – poniżej.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(UWAGA! OCENA DOTYCZY TYLKO TYCH KRYTERIÓW, KTÓRE ZOSTAŁY WSKAZANE W PROTEŚCIE (OCENA KTÓRYCH ZOSTAŁA ZAKWESTIONOWANA PRZEZ WNIOSKODAWCĘ)).</w:t>
            </w:r>
          </w:p>
        </w:tc>
      </w:tr>
    </w:tbl>
    <w:p w:rsidR="009A75D3" w:rsidRDefault="009A75D3" w:rsidP="009A75D3"/>
    <w:p w:rsidR="009A75D3" w:rsidRDefault="009A75D3">
      <w:pPr>
        <w:spacing w:after="160" w:line="259" w:lineRule="auto"/>
      </w:pPr>
      <w:r>
        <w:br w:type="page"/>
      </w:r>
    </w:p>
    <w:p w:rsidR="009A75D3" w:rsidRPr="00391B00" w:rsidRDefault="009A75D3" w:rsidP="009A75D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73"/>
        <w:gridCol w:w="1501"/>
        <w:gridCol w:w="1418"/>
        <w:gridCol w:w="1418"/>
      </w:tblGrid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BFBFBF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PB4: </w:t>
            </w: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WYNIKI OCENY WNIOSKU WG. KRYTERIÓW WYBORU</w:t>
            </w:r>
          </w:p>
          <w:p w:rsidR="009A75D3" w:rsidRPr="00336FC9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336FC9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(wpisujemy ostateczną ocenę w tych kryteriach, które podlegały weryfikacji oceny z powodu wniesienia protestu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). W przypadku uwzględnienia protestu w „oprotestowanych kryteriach” należy wypełnić część </w:t>
            </w:r>
            <w:r w:rsidRPr="00927C10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PB5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 xml:space="preserve"> niniejszej karty, w celu ustalenia czy operacja spełnia minima punktowe (jeżeli dotyczy) oraz część </w:t>
            </w:r>
            <w:r w:rsidRPr="00927C10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PC.</w:t>
            </w:r>
          </w:p>
        </w:tc>
      </w:tr>
      <w:tr w:rsidR="009A75D3" w:rsidRPr="00391B00" w:rsidTr="00126A26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Lp.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Nazwa kryterium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Przyznana ocena</w:t>
            </w:r>
          </w:p>
        </w:tc>
      </w:tr>
      <w:tr w:rsidR="009A75D3" w:rsidRPr="00391B00" w:rsidTr="00126A26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Nazwa kryteri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um zgodna z treścią Uchwały 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71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Nazwa kryterium zgodna z treścią Uchwały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Zarządu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7762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Łączna l</w:t>
            </w: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iczba przyznanych punktów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A20C88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A20C8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Uzasadnienie dla przyznania przez Radę innej liczby punktów w danym kryterium lub kryteriach niż wynika to z oceny trzech członków Rady na kartach ocen (jeżeli dotyczy</w:t>
            </w:r>
            <w:r w:rsidRPr="00A20C8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CZĘŚĆ PB5: OCENA SPEŁNIANIA MINIMÓW PUNKTOWYCH </w:t>
            </w:r>
          </w:p>
          <w:p w:rsidR="009A75D3" w:rsidRPr="00863E68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</w:pPr>
            <w:r w:rsidRPr="00863E68">
              <w:rPr>
                <w:rFonts w:ascii="Times New Roman" w:hAnsi="Times New Roman"/>
                <w:bCs/>
                <w:i/>
                <w:iCs/>
                <w:sz w:val="24"/>
                <w:szCs w:val="20"/>
              </w:rPr>
              <w:t>(Wypełniamy tą część tylko wtedy, gdy takie minima zostały ustalone.).</w:t>
            </w:r>
          </w:p>
        </w:tc>
      </w:tr>
      <w:tr w:rsidR="009A75D3" w:rsidRPr="00391B00" w:rsidTr="00126A26">
        <w:trPr>
          <w:trHeight w:val="567"/>
        </w:trPr>
        <w:tc>
          <w:tcPr>
            <w:tcW w:w="6344" w:type="dxa"/>
            <w:gridSpan w:val="3"/>
            <w:vMerge w:val="restart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Wniosek spełnia warunki określone w minimalnych wymaganiach stawianych wnioskom o przyznanie pomocy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</w:t>
            </w:r>
            <w:r w:rsidRPr="00CE0203"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 xml:space="preserve">pole wypełniamy tylko wówczas, gdy protest dotyczy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0"/>
              </w:rPr>
              <w:t>oceny operacji według kryteriów, w tym/lub kryteriów oceny tzw. „dostępowych”, dla których były wyznaczone minimalne liczby punktów, lub minimum punktów ogółem, uzyskanych w ocenie punktowej operacji).</w:t>
            </w: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>(W przypadku zaznaczenia TAK, należy ustalić kwotę dofinansowania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– wypełnić część </w:t>
            </w:r>
            <w:r w:rsidRPr="001A506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PB6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– jeżeli wcześniej nie była ustalona, lub protest dotyczy także tej części) oraz wprowadzić na listę operacji wybranych – jeżeli wcześniej nie spełniała warunków do wprowadzenia na tą listę, lub dokonać zmiany tej listy, stosownie do zweryfikowanej oceny. Obligatoryjnie wypełniamy część </w:t>
            </w:r>
            <w:r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niniejszej karty.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 W przypadku zaznaczenia </w:t>
            </w:r>
            <w:r w:rsidRPr="008B262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wypełniamy część </w:t>
            </w:r>
            <w:r w:rsidRPr="00DD1B0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PC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 postępujemy zgodnie z informacjami zawartymi w tej sekcji.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9A75D3" w:rsidRPr="00391B00" w:rsidTr="00126A26">
        <w:trPr>
          <w:trHeight w:val="567"/>
        </w:trPr>
        <w:tc>
          <w:tcPr>
            <w:tcW w:w="6344" w:type="dxa"/>
            <w:gridSpan w:val="3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567"/>
        </w:trPr>
        <w:tc>
          <w:tcPr>
            <w:tcW w:w="7762" w:type="dxa"/>
            <w:gridSpan w:val="4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CZĘŚĆ PB6.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UST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ALENIE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KWOT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YWSPARCIA</w:t>
            </w:r>
          </w:p>
          <w:p w:rsidR="009A75D3" w:rsidRPr="00F96B73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UWAGA! </w:t>
            </w:r>
            <w:r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Tą Część wypełniamy tylko wówczas, gdy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protest dotyczy także (lub wyłącznie) tej kwestii, lub gdy dotyczy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ł</w:t>
            </w:r>
            <w:r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oceny według kryteriów wyboru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operacji </w:t>
            </w:r>
            <w:r w:rsidRPr="00F96B7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 kwota wsparcia nie była wcześniej ustalona, z powodu nie spełniania przez operację minimów punktowych.</w:t>
            </w:r>
          </w:p>
          <w:p w:rsidR="009A75D3" w:rsidRPr="004B1E7A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(kwotę wsparcia ustalamy w oparciu o punkty kontrolne zawarte w „Karcie oceny wniosku o wsparcie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”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poprzez jej wypełnienie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w 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części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</w:t>
            </w:r>
            <w:r w:rsidRPr="004B1E7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.Ustaloną kwotę wsparcia wpisujemy w białe pole, po prawej stronie Następnie obligatoryjnie wypełniamy część PC.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 xml:space="preserve">Uzasadnienie ustalonej kwoty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wsparcia (w przypadku jej ponownego ustalania).</w:t>
            </w: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CZĘŚĆ PC. WYNIK ROZPATRZENIA PROTESTU (WYNIK WERYFIKACJI OCENY W WZWIĄZKU Z WNIESIONYM PROTESTEM).</w:t>
            </w:r>
          </w:p>
        </w:tc>
      </w:tr>
      <w:tr w:rsidR="009A75D3" w:rsidRPr="00391B00" w:rsidTr="00126A26">
        <w:trPr>
          <w:trHeight w:val="567"/>
        </w:trPr>
        <w:tc>
          <w:tcPr>
            <w:tcW w:w="6344" w:type="dxa"/>
            <w:gridSpan w:val="3"/>
            <w:vMerge w:val="restart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PROTEST ROZPATRZONO POZYTYWNIE</w:t>
            </w:r>
          </w:p>
          <w:p w:rsidR="009A75D3" w:rsidRDefault="009A75D3" w:rsidP="00126A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E47C2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zaznaczenia TAK, należy:</w:t>
            </w:r>
          </w:p>
          <w:p w:rsidR="009A75D3" w:rsidRPr="0038501F" w:rsidRDefault="009A75D3" w:rsidP="009A75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rozstrzygnięcie,</w:t>
            </w:r>
          </w:p>
          <w:p w:rsidR="009A75D3" w:rsidRPr="00437F6E" w:rsidRDefault="009A75D3" w:rsidP="009A75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437F6E">
              <w:rPr>
                <w:rFonts w:ascii="Times New Roman" w:hAnsi="Times New Roman"/>
                <w:i/>
                <w:sz w:val="20"/>
                <w:szCs w:val="20"/>
              </w:rPr>
              <w:t>Dokonać ponownej oceny operacji zgodnie z procedurą oceny i wyboru operacji, rozpoczynając od tej części oceny, której nie dokonaliśmy w ocenie  pierwotnej (skierowanie operacji do właściwego etapu oceny – art. 22c. ust.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Pr="00437F6E">
              <w:rPr>
                <w:rFonts w:ascii="Times New Roman" w:hAnsi="Times New Roman"/>
                <w:i/>
                <w:sz w:val="20"/>
                <w:szCs w:val="20"/>
              </w:rPr>
              <w:t>. pkt 1 ustawy RLKS).</w:t>
            </w:r>
          </w:p>
          <w:p w:rsidR="009A75D3" w:rsidRDefault="009A75D3" w:rsidP="009A75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>Dokonać aktualizacji list  operacji (podstawa prawna jw.) w tym: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podjąć uchwałę przyjmującą/zatwierdzającą zmienioną listę operacji spełniających warunki udzielenia wsparcia na wdrażanie LSR i/lub listę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P2 – informujące o wyniku oceny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operacji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:rsidR="009A75D3" w:rsidRDefault="009A75D3" w:rsidP="009A75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UWAGA! Powyższy opis postępowania został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także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zawarty – w skróconej wersji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-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części PB2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, PB3, PB5 i PB6 niniejszej karty.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Jeżeli czynności opisane wyżej zostały już wykonane –i pismo P2 zostało wysłane, podpisujemy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niniejszą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kartę w wyznaczonym 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do tego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miejscu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oraz wpisujemy informacje dotyczące podjętych w sprawie uchwał,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co jest jednoznaczne z zakończeniem procesu rozpatrzenia protestu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  <w:p w:rsidR="009A75D3" w:rsidRPr="00307B66" w:rsidRDefault="009A75D3" w:rsidP="00126A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:rsidR="009A75D3" w:rsidRPr="00194E87" w:rsidRDefault="009A75D3" w:rsidP="00126A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194E87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W przypadku wybrania odpowiedzi NIE, należy</w:t>
            </w:r>
            <w:r w:rsidRPr="00194E87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9A75D3" w:rsidRPr="00391B00" w:rsidRDefault="009A75D3" w:rsidP="009A75D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84" w:hanging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przekazać protest wraz z całą dokumentacją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właściwego Zarządu Województwa;</w:t>
            </w:r>
          </w:p>
          <w:p w:rsidR="009A75D3" w:rsidRPr="00391B00" w:rsidRDefault="009A75D3" w:rsidP="009A75D3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284" w:hanging="284"/>
              <w:rPr>
                <w:rFonts w:ascii="Times New Roman" w:hAnsi="Times New Roman"/>
                <w:i/>
                <w:sz w:val="20"/>
                <w:szCs w:val="20"/>
              </w:rPr>
            </w:pP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poinformować wnioskodawcę o przekazaniu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protestu </w:t>
            </w:r>
            <w:r w:rsidRPr="00391B00">
              <w:rPr>
                <w:rFonts w:ascii="Times New Roman" w:hAnsi="Times New Roman"/>
                <w:i/>
                <w:sz w:val="20"/>
                <w:szCs w:val="20"/>
              </w:rPr>
              <w:t xml:space="preserve">do rozpatrzenia przez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Zarząd Województwa.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TAK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NIE</w:t>
            </w:r>
          </w:p>
        </w:tc>
      </w:tr>
      <w:tr w:rsidR="009A75D3" w:rsidRPr="00391B00" w:rsidTr="00126A26">
        <w:trPr>
          <w:trHeight w:val="567"/>
        </w:trPr>
        <w:tc>
          <w:tcPr>
            <w:tcW w:w="6344" w:type="dxa"/>
            <w:gridSpan w:val="3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Przewodniczący Rady</w:t>
            </w: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Protokołujący posiedzenie Rady</w:t>
            </w: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324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rzewodniczący Rady</w:t>
            </w: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podjętych uchwał</w:t>
            </w:r>
            <w:r w:rsidRPr="007761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(data i nr).</w:t>
            </w:r>
          </w:p>
        </w:tc>
        <w:tc>
          <w:tcPr>
            <w:tcW w:w="4337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5D3" w:rsidRPr="00391B00" w:rsidRDefault="009A75D3" w:rsidP="009A75D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1667"/>
        <w:gridCol w:w="1352"/>
        <w:gridCol w:w="1321"/>
      </w:tblGrid>
      <w:tr w:rsidR="009A75D3" w:rsidRPr="00391B00" w:rsidTr="00126A26">
        <w:trPr>
          <w:trHeight w:val="567"/>
        </w:trPr>
        <w:tc>
          <w:tcPr>
            <w:tcW w:w="9185" w:type="dxa"/>
            <w:gridSpan w:val="4"/>
            <w:shd w:val="clear" w:color="auto" w:fill="BFBFB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PZW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: WYNIKI ROZPATRZENIA PROTESTU PRZEZ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 WOJEWÓDZTWA</w:t>
            </w:r>
          </w:p>
        </w:tc>
      </w:tr>
      <w:tr w:rsidR="009A75D3" w:rsidRPr="00391B00" w:rsidTr="00126A26">
        <w:trPr>
          <w:trHeight w:val="567"/>
        </w:trPr>
        <w:tc>
          <w:tcPr>
            <w:tcW w:w="6512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przekazania protestu do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 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6512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otrzymania rozstrzygnięcia 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 Zarządu</w:t>
            </w: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 xml:space="preserve"> Województwa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oraz nr i data pisma od ZW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9185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rozstrzygnięcia protestu przez</w:t>
            </w:r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 Zarząd Województwa</w:t>
            </w:r>
          </w:p>
        </w:tc>
      </w:tr>
      <w:tr w:rsidR="009A75D3" w:rsidRPr="00391B00" w:rsidTr="00126A26">
        <w:trPr>
          <w:trHeight w:val="975"/>
        </w:trPr>
        <w:tc>
          <w:tcPr>
            <w:tcW w:w="6512" w:type="dxa"/>
            <w:gridSpan w:val="2"/>
            <w:shd w:val="clear" w:color="auto" w:fill="D9D9D9"/>
            <w:vAlign w:val="center"/>
          </w:tcPr>
          <w:p w:rsidR="009A75D3" w:rsidRPr="00EA2146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bookmarkStart w:id="5" w:name="_Hlk155177699"/>
            <w:r w:rsidRPr="000F4D8C">
              <w:rPr>
                <w:rFonts w:ascii="Times New Roman" w:hAnsi="Times New Roman"/>
                <w:b/>
                <w:sz w:val="24"/>
                <w:szCs w:val="24"/>
              </w:rPr>
              <w:t xml:space="preserve">Zarząd Województwa uwzględnił złożony protest i </w:t>
            </w:r>
            <w:r w:rsidRPr="005E7AD2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kierował wniosek o wsparcie do LGD w celu:</w:t>
            </w:r>
          </w:p>
        </w:tc>
        <w:tc>
          <w:tcPr>
            <w:tcW w:w="2673" w:type="dxa"/>
            <w:gridSpan w:val="2"/>
            <w:shd w:val="clear" w:color="auto" w:fill="D9D9D9" w:themeFill="background1" w:themeFillShade="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483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Pr="005E7AD2" w:rsidRDefault="009A75D3" w:rsidP="009A75D3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after="0" w:line="360" w:lineRule="auto"/>
              <w:ind w:left="318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5E7A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>uwzględnienia stanowiska zarządu województwa</w:t>
            </w:r>
          </w:p>
          <w:p w:rsidR="009A75D3" w:rsidRPr="009F7645" w:rsidRDefault="009A75D3" w:rsidP="00126A26">
            <w:pPr>
              <w:suppressAutoHyphens/>
              <w:autoSpaceDE w:val="0"/>
              <w:spacing w:after="0" w:line="360" w:lineRule="auto"/>
              <w:ind w:left="-42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D36E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bidi="en-US"/>
              </w:rPr>
              <w:t xml:space="preserve">w zakresie spełnienia warunków udzielenia wsparcia na wdrażanie LSR </w:t>
            </w:r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i dokonania oceny operacji przy zastosowaniu kryteriów wyboru operacji oraz w celu ustalenia kwoty wsparcia na wdrażanie LSR – w przypadku </w:t>
            </w:r>
            <w:bookmarkStart w:id="6" w:name="_Hlk152870147"/>
            <w:r w:rsidRPr="009F764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gdy uwzględnienie protestu dotyczy spełnienia warunków udzielenia wsparcia na wdrażanie LSR</w:t>
            </w:r>
            <w:bookmarkEnd w:id="6"/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.</w:t>
            </w:r>
          </w:p>
          <w:p w:rsidR="009A75D3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366BED">
              <w:rPr>
                <w:rFonts w:ascii="Times New Roman" w:hAnsi="Times New Roman"/>
                <w:i/>
              </w:rPr>
              <w:t>W przypadku zaznaczenia TAK należy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9A75D3" w:rsidRPr="0038501F" w:rsidRDefault="009A75D3" w:rsidP="009A75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Zmienić wcześniejsze rozstrzygnięcie w sprawie spełniania przez operację warunków udzielenia wsparcia na wdrażanie LSR,</w:t>
            </w:r>
          </w:p>
          <w:p w:rsidR="009A75D3" w:rsidRPr="002B13FA" w:rsidRDefault="009A75D3" w:rsidP="009A75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Dokonać ponownej oceny operacji zgodnie z procedurą oceny i wyboru operacji, 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rozpoczynając od tej części oceny, której nie dokonaliśmy w ocenie  pierwotnej (skierowanie operacji do właściwego etapu oceny – art. 22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. ust.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 xml:space="preserve">. pkt 1 ustawy RLKS).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Następnie należy dokonać 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>oceny według kryteriów wyboru operacji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oraz </w:t>
            </w:r>
            <w:r w:rsidRPr="00D82BB1">
              <w:rPr>
                <w:rFonts w:ascii="Times New Roman" w:hAnsi="Times New Roman"/>
                <w:i/>
                <w:sz w:val="20"/>
                <w:szCs w:val="20"/>
              </w:rPr>
              <w:t xml:space="preserve">dokonać </w:t>
            </w:r>
            <w:r w:rsidRPr="00D82BB1">
              <w:rPr>
                <w:rFonts w:ascii="Times New Roman" w:hAnsi="Times New Roman"/>
                <w:i/>
              </w:rPr>
              <w:t>ustalenia kwoty wsparcia</w:t>
            </w:r>
            <w:r>
              <w:rPr>
                <w:rFonts w:ascii="Times New Roman" w:hAnsi="Times New Roman"/>
                <w:i/>
              </w:rPr>
              <w:t>, ewentualnie odnieść się do minimów punktowych – jeżeli dotyczy.</w:t>
            </w:r>
            <w:r w:rsidRPr="00D82BB1">
              <w:rPr>
                <w:rFonts w:ascii="Times New Roman" w:hAnsi="Times New Roman"/>
                <w:i/>
              </w:rPr>
              <w:t xml:space="preserve"> Oceny należy dokonać w oparciu o załącznik nr 1 do procedury wyboru i oceny operacji pn. „karta oceny wniosku</w:t>
            </w:r>
            <w:r>
              <w:rPr>
                <w:rFonts w:ascii="Times New Roman" w:hAnsi="Times New Roman"/>
                <w:i/>
              </w:rPr>
              <w:t xml:space="preserve"> o wsparcie”</w:t>
            </w:r>
            <w:r>
              <w:rPr>
                <w:rFonts w:ascii="Times New Roman" w:hAnsi="Times New Roman"/>
                <w:i/>
                <w:color w:val="000000"/>
              </w:rPr>
              <w:t>.</w:t>
            </w:r>
          </w:p>
          <w:p w:rsidR="009A75D3" w:rsidRPr="00751D8B" w:rsidRDefault="009A75D3" w:rsidP="009A75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>Dokonać aktualizacji list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 operacji spełniających warunki udzielenia wsparcia na wdrażanie LSR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oraz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list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t xml:space="preserve"> operacji wybranych, która/e uwzględnią zmianę wynikającą z rozpatrzonego protestu. Następnie </w:t>
            </w:r>
            <w:r w:rsidRPr="00AD14A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należy opublikować listę/y zgodnie z wymogami procedury oceny i wyboru operacji. O rozstrzygnięciu należy poinformować Zarząd Województwa oraz Wnioskodawcę (w przypadku wnioskodawcy będzie to pismo 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P2 – informujące o wyniku oceny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operacji</w:t>
            </w:r>
            <w:r w:rsidRPr="00AD14A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483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Pr="00B4531E" w:rsidRDefault="009A75D3" w:rsidP="009A75D3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spacing w:after="0" w:line="360" w:lineRule="auto"/>
              <w:ind w:left="31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B453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 xml:space="preserve">ponownej oceny operacji w zakresie kryteriów wyboru operacji lub w zakresie ustalenia kwoty wsparcia na wdrażanie LSR, z których oceną lub ustaleniem wnioskodawca się nie zgadza, oraz aktualizacji listy operacji – w przypadku gdy uwzględnienie protestu dotyczy spełnienia kryteriów wyboru operacji lub ustalenia kwoty wsparcia na wdrażanie LSR, </w:t>
            </w:r>
          </w:p>
          <w:p w:rsidR="009A75D3" w:rsidRPr="00391B00" w:rsidRDefault="009A75D3" w:rsidP="00126A2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391B00">
              <w:rPr>
                <w:rFonts w:ascii="Times New Roman" w:hAnsi="Times New Roman"/>
                <w:i/>
                <w:sz w:val="20"/>
                <w:szCs w:val="24"/>
              </w:rPr>
              <w:t>W przypadku zaznaczenia TAK należy przejść do wypełniani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a </w:t>
            </w:r>
            <w:r w:rsidRPr="00366BED">
              <w:rPr>
                <w:rFonts w:ascii="Times New Roman" w:hAnsi="Times New Roman"/>
                <w:i/>
              </w:rPr>
              <w:t>„kart</w:t>
            </w:r>
            <w:r>
              <w:rPr>
                <w:rFonts w:ascii="Times New Roman" w:hAnsi="Times New Roman"/>
                <w:i/>
              </w:rPr>
              <w:t>y oceny wniosku o wsparcie</w:t>
            </w:r>
            <w:r w:rsidRPr="00366BED">
              <w:rPr>
                <w:rFonts w:ascii="Times New Roman" w:hAnsi="Times New Roman"/>
                <w:i/>
                <w:color w:val="000000"/>
              </w:rPr>
              <w:t>”</w:t>
            </w:r>
            <w:r>
              <w:rPr>
                <w:rFonts w:ascii="Times New Roman" w:hAnsi="Times New Roman"/>
                <w:i/>
                <w:color w:val="000000"/>
              </w:rPr>
              <w:t xml:space="preserve"> rozpoczynając </w:t>
            </w:r>
            <w:r w:rsidRPr="0031302F">
              <w:rPr>
                <w:rFonts w:ascii="Times New Roman" w:hAnsi="Times New Roman"/>
                <w:i/>
                <w:color w:val="000000"/>
              </w:rPr>
              <w:t>jej wypełnianie od części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B, B1</w:t>
            </w:r>
            <w:r>
              <w:rPr>
                <w:rFonts w:ascii="Times New Roman" w:hAnsi="Times New Roman"/>
                <w:i/>
                <w:color w:val="000000"/>
              </w:rPr>
              <w:t xml:space="preserve"> i </w:t>
            </w:r>
            <w:r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B2</w:t>
            </w:r>
            <w:r>
              <w:rPr>
                <w:rFonts w:ascii="Times New Roman" w:hAnsi="Times New Roman"/>
                <w:i/>
                <w:color w:val="000000"/>
              </w:rPr>
              <w:t xml:space="preserve"> – jeżeli dotyczy oraz w zależności od rozstrzygnięcia– wypełnienie części </w:t>
            </w:r>
            <w:r w:rsidRPr="00166DD3">
              <w:rPr>
                <w:rFonts w:ascii="Times New Roman" w:hAnsi="Times New Roman"/>
                <w:b/>
                <w:bCs/>
                <w:i/>
                <w:color w:val="000000"/>
              </w:rPr>
              <w:t>PD</w:t>
            </w:r>
            <w:r>
              <w:rPr>
                <w:rFonts w:ascii="Times New Roman" w:hAnsi="Times New Roman"/>
                <w:i/>
                <w:color w:val="000000"/>
              </w:rPr>
              <w:t xml:space="preserve"> w odpowiednim punkcie. Przepisy procedury oceny i wyboru operacji w odniesieniu do usuwania rozbieżności w ocenie, ustalania ostatecznej oceny w drodze głosowania itd. stosuje się odpowiednio.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5"/>
      <w:tr w:rsidR="009A75D3" w:rsidRPr="00391B00" w:rsidTr="00126A26">
        <w:trPr>
          <w:trHeight w:val="482"/>
        </w:trPr>
        <w:tc>
          <w:tcPr>
            <w:tcW w:w="9185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CZĘŚĆ PD: SPOSÓB REALIZACJI ZALECEŃ ZARZĄDU WOJEWÓDZTWAPRZEZ LGD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shd w:val="clear" w:color="auto" w:fill="D9D9D9"/>
            <w:vAlign w:val="center"/>
          </w:tcPr>
          <w:p w:rsidR="009A75D3" w:rsidRPr="00306132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r w:rsidRPr="003061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RADA LGD:</w:t>
            </w:r>
          </w:p>
        </w:tc>
        <w:tc>
          <w:tcPr>
            <w:tcW w:w="2673" w:type="dxa"/>
            <w:gridSpan w:val="2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Default="009A75D3" w:rsidP="009A75D3">
            <w:pPr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bookmarkStart w:id="7" w:name="_Hlk155112738"/>
            <w:bookmarkStart w:id="8" w:name="_Hlk155112763"/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uwzględniła protest (</w:t>
            </w:r>
            <w:r w:rsidRPr="008F2A1D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zgodnie z rozstrzygnięciem zarządu województwa)</w:t>
            </w:r>
            <w:r w:rsidRPr="008F2A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 w zakresie spełnienia warunków udzielenia wsparcia na wdrażanie LSR i dokonała oceny operacji przy zastosowaniu kryteriów wyboru operacji oraz ustaliła kwotę wsparcia na wdrażanie LSR –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w przypadku, gdy uwzględnienie protestu dotyczy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ło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spełnienia warunków udzielenia wsparcia na wdrażanie LSR;</w:t>
            </w:r>
          </w:p>
          <w:p w:rsidR="009A75D3" w:rsidRPr="004254E4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Opis postępowania został zawarty w części </w:t>
            </w:r>
            <w:r w:rsidRPr="00A10748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>PZW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pkt. 1 (poprzednia tabela), z uwagi na fakt, iż w odniesieniu do tego zakresu przepisy nie przewidują możliwości nie dostosowania się przez LGD do rozstrzygnięcia Zarządu Województwa (nie przewiduje się możliwości przekazania do ponownej oceny w zakresie zgodności z warunkami udzielenia wsparcia).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1656"/>
        </w:trPr>
        <w:tc>
          <w:tcPr>
            <w:tcW w:w="6512" w:type="dxa"/>
            <w:gridSpan w:val="2"/>
            <w:shd w:val="clear" w:color="auto" w:fill="D9D9D9"/>
            <w:vAlign w:val="center"/>
          </w:tcPr>
          <w:p w:rsidR="009A75D3" w:rsidRPr="00F21280" w:rsidRDefault="009A75D3" w:rsidP="009A75D3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9" w:name="_Hlk155181151"/>
            <w:r w:rsidRPr="00F212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dokonała ponownej oceny operacji w zakresie kryteriów wyboru operacji lub w zakresie ustalenia kwoty wsparcia na wdrażanie LSR, z których oceną  lub ustaleniem wnioskodawca się nie zgadza, oraz: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Pr="006D58E6" w:rsidRDefault="009A75D3" w:rsidP="009A75D3">
            <w:pPr>
              <w:pStyle w:val="Akapitzlist"/>
              <w:numPr>
                <w:ilvl w:val="1"/>
                <w:numId w:val="3"/>
              </w:num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13038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lastRenderedPageBreak/>
              <w:t>Zmieniła zaskarżoną ocenę w zakresie kryteriów wyboru operacji (uwzględniła protest).</w:t>
            </w:r>
          </w:p>
          <w:p w:rsidR="009A75D3" w:rsidRPr="00133270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 tym przypadku należy:</w:t>
            </w:r>
          </w:p>
          <w:p w:rsidR="009A75D3" w:rsidRPr="0013038D" w:rsidRDefault="009A75D3" w:rsidP="009A75D3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>zgodnie z art. 22e. ust.2. pkt 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ustawy RLKS)</w:t>
            </w: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po zmianie zaskarżonej oceny w zakresie kryteriów wyboru należy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dokonać aktualizacji listy operacji wybranych, która/e uwzględnią zmianę wynikającą z rozpatrzonego protestu. Następnie należy opublikować listę/y zgodnie z wymogami procedury oceny i wyboru operacji. O rozstrzygnięciu należy poinformować Zarząd Województwa oraz Wnioskodawcę (w przypadku wnioskodawcy będzie to pismo </w:t>
            </w:r>
            <w:r w:rsidRPr="00B431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P2 – informujące o wyniku oceny operacji).</w:t>
            </w:r>
            <w:r w:rsidRPr="0013038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Default="009A75D3" w:rsidP="00126A26">
            <w:pPr>
              <w:suppressAutoHyphens/>
              <w:autoSpaceDE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</w:pPr>
            <w:bookmarkStart w:id="10" w:name="_Hlk155181591"/>
            <w:r w:rsidRPr="005F17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 xml:space="preserve">2.2. zmieniła zaskarżoną kwotę wsparcia, zgodnie z rozstrzygnięciem Zarządu Województwa. </w:t>
            </w:r>
          </w:p>
          <w:p w:rsidR="009A75D3" w:rsidRPr="00133270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 tym przypadku należy:</w:t>
            </w:r>
          </w:p>
          <w:p w:rsidR="009A75D3" w:rsidRPr="00122643" w:rsidRDefault="009A75D3" w:rsidP="00126A26">
            <w:pPr>
              <w:suppressAutoHyphens/>
              <w:autoSpaceDE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>zgodnie z art. 22e. ust.2. pkt 2 ustawy RLKS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po zmianie zaskarżonej oceny w zakresie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ustalenia kwoty wsparcia</w:t>
            </w: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 należy dokonać aktualizacji listy operacji wybranych, która/e uwzględnią zmianę wynikającą z rozpatrzonego protestu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(zmienioną kwotę wsparcia zaskarżonej operacji)</w:t>
            </w:r>
            <w:r w:rsidRPr="00B431E9">
              <w:rPr>
                <w:rFonts w:ascii="Times New Roman" w:hAnsi="Times New Roman"/>
                <w:i/>
                <w:sz w:val="24"/>
                <w:szCs w:val="24"/>
              </w:rPr>
              <w:t xml:space="preserve">. Następnie należy opublikować listę/y zgodnie z wymogami procedury oceny i wyboru operacji. O rozstrzygnięciu należy poinformować Zarząd Województwa oraz Wnioskodawcę (w przypadku wnioskodawcy będzie to pismo </w:t>
            </w:r>
            <w:r w:rsidRPr="00B431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P2 – informujące o wyniku oceny operacj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</w:t>
            </w:r>
            <w:r w:rsidRPr="00B431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 w:val="restart"/>
            <w:shd w:val="clear" w:color="auto" w:fill="D9D9D9"/>
            <w:vAlign w:val="center"/>
          </w:tcPr>
          <w:p w:rsidR="009A75D3" w:rsidRDefault="009A75D3" w:rsidP="00126A26">
            <w:pPr>
              <w:suppressAutoHyphens/>
              <w:autoSpaceDE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</w:pPr>
            <w:r w:rsidRPr="00CF2D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2.3.podtrzymała pierwotną ocenę w zakresie kryteriów wyboru operacji lub ustalonej kwoty wsparcia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bidi="en-US"/>
              </w:rPr>
              <w:t>.</w:t>
            </w:r>
          </w:p>
          <w:p w:rsidR="009A75D3" w:rsidRDefault="009A75D3" w:rsidP="00126A26">
            <w:pPr>
              <w:suppressAutoHyphens/>
              <w:autoSpaceDE w:val="0"/>
              <w:spacing w:after="0" w:line="360" w:lineRule="auto"/>
              <w:ind w:left="708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(</w:t>
            </w:r>
            <w:r w:rsidRPr="004254E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ponowna negatywna ocena wniosku według kryteriów – w odniesieniu do kryteriów spornych, lub utrzymanie decyzji w sprawie ustalonej, niższej niż wnioskowana kwoty wsparcia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).</w:t>
            </w:r>
          </w:p>
          <w:p w:rsidR="009A75D3" w:rsidRPr="00286C59" w:rsidRDefault="009A75D3" w:rsidP="00126A26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W tym przypadku LGD ma obowiązek przekazania informacji o </w:t>
            </w:r>
            <w:r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dokonanym rozstrzygnięciu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do </w:t>
            </w:r>
            <w:r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Zarząd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u</w:t>
            </w:r>
            <w:r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 Województwa oraz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do </w:t>
            </w:r>
            <w:r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Wnioskodawc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>y</w:t>
            </w:r>
            <w:r w:rsidRPr="00286C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en-US"/>
              </w:rPr>
              <w:t xml:space="preserve">. </w:t>
            </w:r>
            <w:r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Do informacji dla wnioskodawcy należy załączyć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 </w:t>
            </w:r>
            <w:r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 xml:space="preserve">informację (pouczenie) o możliwości wniesienia skargi do sądu </w:t>
            </w:r>
            <w:r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lastRenderedPageBreak/>
              <w:t>administracyjnego na zasadach określonych w art. 22h ustawy RLKS (</w:t>
            </w:r>
            <w:r w:rsidRPr="00286C59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bidi="en-US"/>
              </w:rPr>
              <w:t xml:space="preserve">pismo P5, </w:t>
            </w:r>
            <w:r w:rsidRPr="00286C59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bidi="en-US"/>
              </w:rPr>
              <w:t>którego wzór został określony w załączniku nr 9 do procedury oceny i wyboru operacji).</w:t>
            </w: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TAK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NIE</w:t>
            </w:r>
          </w:p>
        </w:tc>
      </w:tr>
      <w:tr w:rsidR="009A75D3" w:rsidRPr="00391B00" w:rsidTr="00126A26">
        <w:trPr>
          <w:trHeight w:val="482"/>
        </w:trPr>
        <w:tc>
          <w:tcPr>
            <w:tcW w:w="6512" w:type="dxa"/>
            <w:gridSpan w:val="2"/>
            <w:vMerge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sz w:val="20"/>
                <w:szCs w:val="20"/>
              </w:rPr>
              <w:sym w:font="Webdings" w:char="F063"/>
            </w:r>
          </w:p>
        </w:tc>
      </w:tr>
      <w:bookmarkEnd w:id="7"/>
      <w:bookmarkEnd w:id="8"/>
      <w:bookmarkEnd w:id="9"/>
      <w:bookmarkEnd w:id="10"/>
      <w:tr w:rsidR="009A75D3" w:rsidRPr="00391B00" w:rsidTr="00126A26">
        <w:trPr>
          <w:trHeight w:val="324"/>
        </w:trPr>
        <w:tc>
          <w:tcPr>
            <w:tcW w:w="9185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Sporządził</w:t>
            </w: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324"/>
        </w:trPr>
        <w:tc>
          <w:tcPr>
            <w:tcW w:w="9185" w:type="dxa"/>
            <w:gridSpan w:val="4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91B00">
              <w:rPr>
                <w:rFonts w:ascii="Times New Roman" w:hAnsi="Times New Roman"/>
                <w:b/>
                <w:sz w:val="24"/>
                <w:szCs w:val="20"/>
              </w:rPr>
              <w:t>Zatwierdził</w:t>
            </w: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1B00">
              <w:rPr>
                <w:rFonts w:ascii="Times New Roman" w:hAnsi="Times New Roman"/>
                <w:b/>
                <w:sz w:val="24"/>
                <w:szCs w:val="24"/>
              </w:rPr>
              <w:t>Data i podpis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dotyczące podjętych uchwał / inne istotne dla załatwienia sprawy informacje i uwagi.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75D3" w:rsidRPr="00391B00" w:rsidTr="00126A26">
        <w:trPr>
          <w:trHeight w:val="567"/>
        </w:trPr>
        <w:tc>
          <w:tcPr>
            <w:tcW w:w="4845" w:type="dxa"/>
            <w:shd w:val="clear" w:color="auto" w:fill="D9D9D9"/>
            <w:vAlign w:val="center"/>
          </w:tcPr>
          <w:p w:rsidR="009A75D3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Podpis Przewodniczącego Rady</w:t>
            </w:r>
          </w:p>
        </w:tc>
        <w:tc>
          <w:tcPr>
            <w:tcW w:w="4340" w:type="dxa"/>
            <w:gridSpan w:val="3"/>
            <w:shd w:val="clear" w:color="auto" w:fill="auto"/>
            <w:vAlign w:val="center"/>
          </w:tcPr>
          <w:p w:rsidR="009A75D3" w:rsidRPr="00391B00" w:rsidRDefault="009A75D3" w:rsidP="00126A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5D3" w:rsidRDefault="009A75D3" w:rsidP="009A75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744E" w:rsidRDefault="00B3744E"/>
    <w:sectPr w:rsidR="00B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B5" w:rsidRDefault="000630B5" w:rsidP="009A75D3">
      <w:pPr>
        <w:spacing w:after="0" w:line="240" w:lineRule="auto"/>
      </w:pPr>
      <w:r>
        <w:separator/>
      </w:r>
    </w:p>
  </w:endnote>
  <w:endnote w:type="continuationSeparator" w:id="0">
    <w:p w:rsidR="000630B5" w:rsidRDefault="000630B5" w:rsidP="009A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B5" w:rsidRDefault="000630B5" w:rsidP="009A75D3">
      <w:pPr>
        <w:spacing w:after="0" w:line="240" w:lineRule="auto"/>
      </w:pPr>
      <w:r>
        <w:separator/>
      </w:r>
    </w:p>
  </w:footnote>
  <w:footnote w:type="continuationSeparator" w:id="0">
    <w:p w:rsidR="000630B5" w:rsidRDefault="000630B5" w:rsidP="009A7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B35" w:rsidRDefault="00707B35" w:rsidP="00707B35">
    <w:pPr>
      <w:pStyle w:val="Nagwek"/>
      <w:rPr>
        <w:rFonts w:ascii="Times New Roman" w:hAnsi="Times New Roman"/>
        <w:i/>
        <w:iCs/>
        <w:sz w:val="24"/>
        <w:szCs w:val="24"/>
      </w:rPr>
    </w:pPr>
    <w:r w:rsidRPr="001A54F7">
      <w:rPr>
        <w:rFonts w:ascii="Times New Roman" w:hAnsi="Times New Roman"/>
        <w:i/>
        <w:iCs/>
        <w:sz w:val="24"/>
        <w:szCs w:val="24"/>
      </w:rPr>
      <w:t>Zał. nr 6 do procedury oceny i wyboru operacji</w:t>
    </w:r>
  </w:p>
  <w:p w:rsidR="009A75D3" w:rsidRPr="00707B35" w:rsidRDefault="009A75D3" w:rsidP="00707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63C5"/>
    <w:multiLevelType w:val="hybridMultilevel"/>
    <w:tmpl w:val="8CC6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4C3C"/>
    <w:multiLevelType w:val="multilevel"/>
    <w:tmpl w:val="60C61A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43155AD"/>
    <w:multiLevelType w:val="hybridMultilevel"/>
    <w:tmpl w:val="80B87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969D2"/>
    <w:multiLevelType w:val="hybridMultilevel"/>
    <w:tmpl w:val="CC56ACA8"/>
    <w:lvl w:ilvl="0" w:tplc="5BBEDFE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E1DD6"/>
    <w:multiLevelType w:val="hybridMultilevel"/>
    <w:tmpl w:val="107CB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332"/>
    <w:multiLevelType w:val="hybridMultilevel"/>
    <w:tmpl w:val="0F801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741FB"/>
    <w:multiLevelType w:val="hybridMultilevel"/>
    <w:tmpl w:val="1C06635A"/>
    <w:lvl w:ilvl="0" w:tplc="06485170">
      <w:start w:val="1"/>
      <w:numFmt w:val="decimal"/>
      <w:lvlText w:val="%1."/>
      <w:lvlJc w:val="left"/>
      <w:pPr>
        <w:ind w:left="1080" w:hanging="360"/>
      </w:pPr>
      <w:rPr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AF09CA"/>
    <w:multiLevelType w:val="multilevel"/>
    <w:tmpl w:val="CC06B6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1068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D3"/>
    <w:rsid w:val="000630B5"/>
    <w:rsid w:val="00707B35"/>
    <w:rsid w:val="009A75D3"/>
    <w:rsid w:val="00B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A483A-C8D2-451B-B025-A5313B1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75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75D3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A75D3"/>
    <w:pPr>
      <w:spacing w:after="160" w:line="252" w:lineRule="auto"/>
      <w:ind w:left="720"/>
      <w:contextualSpacing/>
      <w:jc w:val="both"/>
    </w:pPr>
    <w:rPr>
      <w:rFonts w:eastAsiaTheme="minorEastAsi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9A75D3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9A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2586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W.B.</cp:lastModifiedBy>
  <cp:revision>2</cp:revision>
  <dcterms:created xsi:type="dcterms:W3CDTF">2025-02-06T11:23:00Z</dcterms:created>
  <dcterms:modified xsi:type="dcterms:W3CDTF">2025-02-06T11:23:00Z</dcterms:modified>
</cp:coreProperties>
</file>