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5" w:rsidRPr="000034AB" w:rsidRDefault="00C52382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</w:t>
      </w:r>
      <w:r w:rsidR="00366615" w:rsidRPr="000034AB">
        <w:rPr>
          <w:b/>
          <w:sz w:val="28"/>
          <w:szCs w:val="28"/>
        </w:rPr>
        <w:t xml:space="preserve"> Rady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LGD „Nad Czarną i Pilicą” </w:t>
      </w:r>
    </w:p>
    <w:p w:rsidR="00366615" w:rsidRPr="000034AB" w:rsidRDefault="00EC6659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28.11</w:t>
      </w:r>
      <w:r w:rsidR="00366615" w:rsidRPr="0019439A">
        <w:rPr>
          <w:b/>
          <w:sz w:val="28"/>
          <w:szCs w:val="28"/>
        </w:rPr>
        <w:t>.2016</w:t>
      </w:r>
      <w:r w:rsidR="00366615" w:rsidRPr="000034AB">
        <w:rPr>
          <w:b/>
          <w:sz w:val="28"/>
          <w:szCs w:val="28"/>
        </w:rPr>
        <w:t xml:space="preserve"> roku,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>Sala Konferencyjna UG w Łopusznie</w:t>
      </w:r>
    </w:p>
    <w:p w:rsidR="00366615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 xml:space="preserve">Konecka </w:t>
      </w:r>
      <w:r w:rsidRPr="000034AB">
        <w:rPr>
          <w:b/>
          <w:sz w:val="28"/>
          <w:szCs w:val="28"/>
        </w:rPr>
        <w:t xml:space="preserve">12 </w:t>
      </w:r>
    </w:p>
    <w:p w:rsidR="00B13570" w:rsidRPr="000034AB" w:rsidRDefault="00B13570" w:rsidP="00611D2E">
      <w:pPr>
        <w:jc w:val="center"/>
        <w:rPr>
          <w:b/>
          <w:sz w:val="28"/>
          <w:szCs w:val="28"/>
        </w:rPr>
      </w:pPr>
    </w:p>
    <w:p w:rsidR="00B13570" w:rsidRDefault="00B13570" w:rsidP="00611D2E">
      <w:pPr>
        <w:autoSpaceDE w:val="0"/>
        <w:autoSpaceDN w:val="0"/>
        <w:adjustRightInd w:val="0"/>
        <w:jc w:val="both"/>
      </w:pPr>
      <w:r w:rsidRPr="00EE736A">
        <w:t xml:space="preserve">W dniu </w:t>
      </w:r>
      <w:r w:rsidR="00EC6659">
        <w:t>28</w:t>
      </w:r>
      <w:r>
        <w:t xml:space="preserve"> </w:t>
      </w:r>
      <w:r w:rsidR="00EC6659">
        <w:t>listopad</w:t>
      </w:r>
      <w:r>
        <w:t>a 2016</w:t>
      </w:r>
      <w:r w:rsidRPr="00EE736A">
        <w:t xml:space="preserve"> </w:t>
      </w:r>
      <w:r>
        <w:t xml:space="preserve">na wniosek </w:t>
      </w:r>
      <w:r w:rsidR="00EC6659">
        <w:t xml:space="preserve">Przewodniczącego Rady </w:t>
      </w:r>
      <w:r w:rsidRPr="00EE736A">
        <w:t>w siedzibie Urzędu Gminy w Łopusznie odbyło się posiedzenie Rady Lokalnej Grupy Działania „Nad Czarną i Pilicą”.</w:t>
      </w:r>
      <w:r w:rsidRPr="00654D3C">
        <w:t xml:space="preserve"> </w:t>
      </w:r>
    </w:p>
    <w:p w:rsidR="00B13570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  <w:r w:rsidRPr="00654D3C">
        <w:rPr>
          <w:rFonts w:eastAsia="Calibri"/>
        </w:rPr>
        <w:t>W</w:t>
      </w:r>
      <w:r>
        <w:rPr>
          <w:rFonts w:eastAsia="Calibri"/>
        </w:rPr>
        <w:t xml:space="preserve"> posiedzeniu uczestniczyli Członkowie R</w:t>
      </w:r>
      <w:r w:rsidRPr="00654D3C">
        <w:rPr>
          <w:rFonts w:eastAsia="Calibri"/>
        </w:rPr>
        <w:t>ady:</w:t>
      </w:r>
    </w:p>
    <w:p w:rsidR="00B13570" w:rsidRPr="00654D3C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Irena Marcisz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Zenon Głowala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Bartłomiej Robak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Dariusz Klimczyk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Henryk Cieślak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Damian Rozmus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Ryszard Szproch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Henryk Konieczny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Jacek Brzeziński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Elżbieta Skrobisz</w:t>
      </w:r>
    </w:p>
    <w:p w:rsidR="008329B8" w:rsidRDefault="008329B8" w:rsidP="00611D2E">
      <w:pPr>
        <w:tabs>
          <w:tab w:val="left" w:pos="4995"/>
        </w:tabs>
      </w:pPr>
      <w:r>
        <w:t xml:space="preserve">Ad. 1 i 2) Obecni na posiedzeniu Członkowie stwierdzili kworum, odczytano Porządek obrad, który został przyjęty przez aklamację. </w:t>
      </w:r>
    </w:p>
    <w:p w:rsidR="00366615" w:rsidRPr="00F33FE1" w:rsidRDefault="00366615" w:rsidP="00611D2E">
      <w:pPr>
        <w:jc w:val="center"/>
        <w:rPr>
          <w:b/>
          <w:sz w:val="22"/>
        </w:rPr>
      </w:pPr>
    </w:p>
    <w:p w:rsidR="00366615" w:rsidRPr="00B13570" w:rsidRDefault="0019439A" w:rsidP="00611D2E">
      <w:pPr>
        <w:ind w:left="-851"/>
        <w:jc w:val="both"/>
        <w:rPr>
          <w:b/>
          <w:bCs/>
        </w:rPr>
      </w:pPr>
      <w:r>
        <w:rPr>
          <w:b/>
          <w:bCs/>
          <w:sz w:val="22"/>
        </w:rPr>
        <w:t xml:space="preserve">                </w:t>
      </w:r>
      <w:r w:rsidR="00366615" w:rsidRPr="00B13570">
        <w:rPr>
          <w:b/>
          <w:bCs/>
        </w:rPr>
        <w:t>Porządek obrad:</w:t>
      </w:r>
    </w:p>
    <w:p w:rsidR="00366615" w:rsidRPr="008E326E" w:rsidRDefault="00366615" w:rsidP="00611D2E">
      <w:pPr>
        <w:ind w:left="-851"/>
        <w:jc w:val="both"/>
        <w:rPr>
          <w:b/>
          <w:bCs/>
          <w:sz w:val="22"/>
        </w:rPr>
      </w:pPr>
    </w:p>
    <w:p w:rsidR="00366615" w:rsidRPr="00D249A5" w:rsidRDefault="00366615" w:rsidP="00611D2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</w:t>
      </w:r>
      <w:r w:rsidR="00E02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615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366615" w:rsidRPr="00F37E33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366615" w:rsidRDefault="00EC6659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6615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 związku z koniecznością dokonania ponownej oceny wniosków w ramach naboru 1/2016 wszczęcie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 xml:space="preserve"> procedury oceny zgodności operacji z LSR i oceny operacji wg lokalnych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B93">
        <w:rPr>
          <w:rFonts w:ascii="Times New Roman" w:hAnsi="Times New Roman" w:cs="Times New Roman"/>
          <w:color w:val="000000"/>
          <w:sz w:val="24"/>
          <w:szCs w:val="24"/>
        </w:rPr>
        <w:t>wyboru</w:t>
      </w:r>
      <w:r w:rsidR="00AF4652">
        <w:rPr>
          <w:rFonts w:ascii="Times New Roman" w:hAnsi="Times New Roman" w:cs="Times New Roman"/>
          <w:color w:val="000000"/>
          <w:sz w:val="24"/>
          <w:szCs w:val="24"/>
        </w:rPr>
        <w:t xml:space="preserve"> złożonych w ramach konkursu </w:t>
      </w:r>
      <w:r w:rsidR="00AF4652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1/2016</w:t>
      </w:r>
      <w:r w:rsidR="00640B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B93" w:rsidRDefault="004C4CB4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B93">
        <w:rPr>
          <w:rFonts w:ascii="Times New Roman" w:hAnsi="Times New Roman" w:cs="Times New Roman"/>
          <w:color w:val="000000"/>
          <w:sz w:val="24"/>
          <w:szCs w:val="24"/>
        </w:rPr>
        <w:t>rzedstawienie przez Przewodniczącego Rady informacji o konkursie, złożonych wnioskach i wynikach przeprowadzonej przez Zespół Konkursowy analizy możliwości dokonania wyboru operacji przez Radę;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6615" w:rsidRDefault="00366615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na ręce Przewodniczącego oświadczeń o bezstronności w podejmowaniu </w:t>
      </w:r>
    </w:p>
    <w:p w:rsidR="00366615" w:rsidRDefault="00366615" w:rsidP="00611D2E">
      <w:pPr>
        <w:pStyle w:val="HTML-wstpniesformatowany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decyzji przez Członków Rady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 xml:space="preserve"> oraz przyjęcie uchwały w sprawie przyjęcia listy bezstronnych członków Rady do wyboru operacji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652" w:rsidRDefault="00AF4652" w:rsidP="00611D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przyjęcie Uchwały w sprawie powołania Komisji Odwoławczej;</w:t>
      </w:r>
    </w:p>
    <w:p w:rsidR="00AF4652" w:rsidRDefault="00AF4652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</w:t>
      </w:r>
      <w:r w:rsidR="00390EC1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o dofinansowaniu poszczególnych operacji na </w:t>
      </w:r>
      <w:r w:rsidR="000C7FCC">
        <w:rPr>
          <w:rFonts w:ascii="Times New Roman" w:hAnsi="Times New Roman"/>
          <w:bCs/>
          <w:sz w:val="24"/>
          <w:szCs w:val="24"/>
        </w:rPr>
        <w:t>podstawie złożonych oświadczeń oraz przyjęcie Uchwały w sprawie ustalenia składu Rady do wyboru operacji.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rzyjęcie Uchwały w sprawie przyjęcia listy operacji, które mogą zostać poddane ocenie Rady pod względem spełnienia kryteriów wyboru.</w:t>
      </w:r>
    </w:p>
    <w:p w:rsid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 xml:space="preserve">rzeprowadzenie oceny spełniania przez operacje kryteriów wyboru i ustalenie liczby punktów przez każde 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adanie na podstawie kart oceny oraz umieszenie projektów spełniających kryteria i wybranych do wsparcia na liście operacji według liczby uzyskanych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punktów;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rzystąpienie do głosowania nad zatwierdzeniem otrzymanej ilości  punktów dla operacji na podstawie kart oceny operacji według lokalnych kryteriów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267DAA" w:rsidRP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</w:t>
      </w:r>
      <w:r w:rsidR="00267DAA" w:rsidRPr="00267DAA">
        <w:rPr>
          <w:rFonts w:ascii="Times New Roman" w:hAnsi="Times New Roman"/>
          <w:bCs/>
          <w:sz w:val="24"/>
          <w:szCs w:val="24"/>
          <w:lang w:val="pl-PL"/>
        </w:rPr>
        <w:t>odjęcie Uchwał w sprawie wyboru operacji oraz ustalenia kwoty pomocy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odjęcie Uchwały Rady w sprawie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przyjęcia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listy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operacji spełniających kryteria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i wybranych do wsparcia oraz w razie konieczności podjęcie Uchwały w sprawie przyjęcia listy operacji niewybranych.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19439A" w:rsidRDefault="0019439A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66615" w:rsidRPr="00633139" w:rsidRDefault="00EC6659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5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>Sprawy różne</w:t>
      </w:r>
    </w:p>
    <w:p w:rsidR="00366615" w:rsidRDefault="00EC6659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6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Zamknięcie Posiedzenia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Rady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66615" w:rsidRDefault="00366615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10079" w:rsidRPr="00B13570" w:rsidRDefault="00B10079" w:rsidP="00611D2E">
      <w:pPr>
        <w:tabs>
          <w:tab w:val="left" w:pos="4995"/>
        </w:tabs>
      </w:pPr>
      <w:r>
        <w:t xml:space="preserve">Ad. 3) Na Protokolanta zaproponowano p. Zenona Głowalę, który wyraził zgodę na pełnienie tej funkcji. Więcej kandydatur nie zaproponowano. Rada wybrała jednogłośnie na Protokolanta p. Zenona Głowalę. </w:t>
      </w:r>
    </w:p>
    <w:p w:rsidR="00611D2E" w:rsidRDefault="002E527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Ad. </w:t>
      </w:r>
      <w:r w:rsidR="00EC66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 Przewodniczący Rady p. Irena Marcisz</w:t>
      </w:r>
      <w:r w:rsidR="00611D2E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wszczęła procedurę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 oceny zgodności operacji </w:t>
      </w:r>
      <w:r w:rsidR="00390E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z LSR i oceny operacji wg lokalnych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kryteriów wyboru złożonych w ramach konkursu </w:t>
      </w:r>
      <w:r w:rsidR="00611D2E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1/2016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D2E" w:rsidRDefault="00611D2E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Rady </w:t>
      </w:r>
      <w:r w:rsidR="002E5273">
        <w:rPr>
          <w:rFonts w:ascii="Times New Roman" w:hAnsi="Times New Roman" w:cs="Times New Roman"/>
          <w:color w:val="000000"/>
          <w:sz w:val="24"/>
          <w:szCs w:val="24"/>
        </w:rPr>
        <w:t>przedstawiła informację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konkursie, złożonych wnioskach </w:t>
      </w:r>
      <w:r w:rsidR="00390E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wynikach przeprowadzonej przez Zespół Konkursowy analizy możliwości dokonania wyboru operacji przez Radę;  </w:t>
      </w:r>
    </w:p>
    <w:p w:rsidR="00611D2E" w:rsidRPr="002E5273" w:rsidRDefault="002E5273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73">
        <w:rPr>
          <w:rFonts w:ascii="Times New Roman" w:hAnsi="Times New Roman" w:cs="Times New Roman"/>
          <w:color w:val="000000"/>
          <w:sz w:val="24"/>
          <w:szCs w:val="24"/>
        </w:rPr>
        <w:t>Członkowie Rady złożyli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ręce Przewodniczącego oświadczenia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o bezstronności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w podejmowaniu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. Deklaracji bezstronności nie podpisało 2 Członków Rady: p. Elżbieta Skrobisz i p. Ryszard Szproch</w:t>
      </w:r>
      <w:r w:rsidR="002A4561">
        <w:rPr>
          <w:rFonts w:ascii="Times New Roman" w:hAnsi="Times New Roman" w:cs="Times New Roman"/>
          <w:color w:val="000000"/>
          <w:sz w:val="24"/>
          <w:szCs w:val="24"/>
        </w:rPr>
        <w:t>. Wyłączenie z procesu decyzyjnego tych członków dotyczyło wszystkich wniosków w naborze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w związku z zaistniałym faktem opuścili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salę obrad Rady. Przewodniczący Rady odczytała Uchwałę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EC6659">
        <w:rPr>
          <w:rFonts w:ascii="Times New Roman" w:hAnsi="Times New Roman" w:cs="Times New Roman"/>
          <w:color w:val="000000"/>
          <w:sz w:val="24"/>
          <w:szCs w:val="24"/>
        </w:rPr>
        <w:t>nr 31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/2016 w sprawie przyjęcia listy bezstronnych członków Rady do wyboru operacji. Uchwała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Rady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została przyjęta jednogłośnie 8 głosami </w:t>
      </w:r>
      <w:r w:rsidR="00F83FB7">
        <w:rPr>
          <w:rFonts w:ascii="Times New Roman" w:hAnsi="Times New Roman"/>
          <w:color w:val="000000"/>
          <w:sz w:val="24"/>
          <w:szCs w:val="24"/>
        </w:rPr>
        <w:t xml:space="preserve">„za”, 0 głosami „przeciw”, </w:t>
      </w:r>
      <w:r w:rsidR="00390EC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83FB7">
        <w:rPr>
          <w:rFonts w:ascii="Times New Roman" w:hAnsi="Times New Roman"/>
          <w:color w:val="000000"/>
          <w:sz w:val="24"/>
          <w:szCs w:val="24"/>
        </w:rPr>
        <w:t>0 głosami wstrzymującymi się.</w:t>
      </w:r>
    </w:p>
    <w:p w:rsidR="005F0F84" w:rsidRPr="002E5273" w:rsidRDefault="00F83FB7" w:rsidP="005F0F84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zaproponowano 3 kandydatury osób wchodzących w </w:t>
      </w:r>
      <w:r w:rsidR="005F0F84">
        <w:rPr>
          <w:rFonts w:ascii="Times New Roman" w:hAnsi="Times New Roman"/>
          <w:bCs/>
          <w:sz w:val="24"/>
          <w:szCs w:val="24"/>
        </w:rPr>
        <w:t>skład</w:t>
      </w:r>
      <w:r>
        <w:rPr>
          <w:rFonts w:ascii="Times New Roman" w:hAnsi="Times New Roman"/>
          <w:bCs/>
          <w:sz w:val="24"/>
          <w:szCs w:val="24"/>
        </w:rPr>
        <w:t xml:space="preserve"> Komisji  Odwoławczej reprezentujących 3 sektory</w:t>
      </w:r>
      <w:r w:rsidR="005F0F84">
        <w:rPr>
          <w:rFonts w:ascii="Times New Roman" w:hAnsi="Times New Roman"/>
          <w:bCs/>
          <w:sz w:val="24"/>
          <w:szCs w:val="24"/>
        </w:rPr>
        <w:t xml:space="preserve"> grup interesów: p. Henryka Koniecznego, Jacka Brzezińskiego oraz Dariusza Klimczyka. Członkowie Ci wyrazili zgodę.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5F0F84">
        <w:rPr>
          <w:rFonts w:ascii="Times New Roman" w:hAnsi="Times New Roman"/>
          <w:bCs/>
          <w:sz w:val="24"/>
          <w:szCs w:val="24"/>
        </w:rPr>
        <w:t>nr 3</w:t>
      </w:r>
      <w:r w:rsidR="00EC6659">
        <w:rPr>
          <w:rFonts w:ascii="Times New Roman" w:hAnsi="Times New Roman"/>
          <w:bCs/>
          <w:sz w:val="24"/>
          <w:szCs w:val="24"/>
        </w:rPr>
        <w:t>2</w:t>
      </w:r>
      <w:r w:rsidR="005F0F84">
        <w:rPr>
          <w:rFonts w:ascii="Times New Roman" w:hAnsi="Times New Roman"/>
          <w:bCs/>
          <w:sz w:val="24"/>
          <w:szCs w:val="24"/>
        </w:rPr>
        <w:t>/2016</w:t>
      </w:r>
      <w:r w:rsidR="00611D2E">
        <w:rPr>
          <w:rFonts w:ascii="Times New Roman" w:hAnsi="Times New Roman"/>
          <w:bCs/>
          <w:sz w:val="24"/>
          <w:szCs w:val="24"/>
        </w:rPr>
        <w:t xml:space="preserve"> w sprawi</w:t>
      </w:r>
      <w:r w:rsidR="005F0F84">
        <w:rPr>
          <w:rFonts w:ascii="Times New Roman" w:hAnsi="Times New Roman"/>
          <w:bCs/>
          <w:sz w:val="24"/>
          <w:szCs w:val="24"/>
        </w:rPr>
        <w:t xml:space="preserve">e powołania Komisji Odwoławczej.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5F0F84">
        <w:rPr>
          <w:rFonts w:ascii="Times New Roman" w:hAnsi="Times New Roman"/>
          <w:bCs/>
          <w:sz w:val="24"/>
          <w:szCs w:val="24"/>
        </w:rPr>
        <w:t xml:space="preserve">przyjęto jednogłośnie </w:t>
      </w:r>
      <w:r w:rsidR="005F0F84">
        <w:rPr>
          <w:rFonts w:ascii="Times New Roman" w:hAnsi="Times New Roman" w:cs="Times New Roman"/>
          <w:color w:val="000000"/>
          <w:sz w:val="24"/>
          <w:szCs w:val="24"/>
        </w:rPr>
        <w:t xml:space="preserve">8 głosami </w:t>
      </w:r>
      <w:r w:rsidR="005F0F84">
        <w:rPr>
          <w:rFonts w:ascii="Times New Roman" w:hAnsi="Times New Roman"/>
          <w:color w:val="000000"/>
          <w:sz w:val="24"/>
          <w:szCs w:val="24"/>
        </w:rPr>
        <w:t xml:space="preserve">„za”, </w:t>
      </w:r>
      <w:r w:rsidR="00390EC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F0F84">
        <w:rPr>
          <w:rFonts w:ascii="Times New Roman" w:hAnsi="Times New Roman"/>
          <w:color w:val="000000"/>
          <w:sz w:val="24"/>
          <w:szCs w:val="24"/>
        </w:rPr>
        <w:t>0 głosami „przeciw”, 0 głosami wstrzymującymi się.</w:t>
      </w:r>
      <w:r w:rsidR="000C7FCC">
        <w:rPr>
          <w:rFonts w:ascii="Times New Roman" w:hAnsi="Times New Roman"/>
          <w:color w:val="000000"/>
          <w:sz w:val="24"/>
          <w:szCs w:val="24"/>
        </w:rPr>
        <w:t xml:space="preserve"> Następnie członkowie Komisji Odwoławczej opuścili salę obrad Rady.</w:t>
      </w:r>
    </w:p>
    <w:p w:rsidR="00611D2E" w:rsidRDefault="000C7FCC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Przygotowywano listę</w:t>
      </w:r>
      <w:r w:rsidR="00611D2E">
        <w:rPr>
          <w:rFonts w:ascii="Times New Roman" w:hAnsi="Times New Roman"/>
          <w:bCs/>
          <w:sz w:val="24"/>
          <w:szCs w:val="24"/>
        </w:rPr>
        <w:t xml:space="preserve"> biorących udział w głosowaniu przy podejmowaniu decyzji </w:t>
      </w:r>
      <w:r w:rsidR="00390EC1">
        <w:rPr>
          <w:rFonts w:ascii="Times New Roman" w:hAnsi="Times New Roman"/>
          <w:bCs/>
          <w:sz w:val="24"/>
          <w:szCs w:val="24"/>
        </w:rPr>
        <w:t xml:space="preserve">      </w:t>
      </w:r>
      <w:r w:rsidR="00611D2E">
        <w:rPr>
          <w:rFonts w:ascii="Times New Roman" w:hAnsi="Times New Roman"/>
          <w:bCs/>
          <w:sz w:val="24"/>
          <w:szCs w:val="24"/>
        </w:rPr>
        <w:t>o dofinansowaniu poszczególnych operacji na</w:t>
      </w:r>
      <w:r>
        <w:rPr>
          <w:rFonts w:ascii="Times New Roman" w:hAnsi="Times New Roman"/>
          <w:bCs/>
          <w:sz w:val="24"/>
          <w:szCs w:val="24"/>
        </w:rPr>
        <w:t xml:space="preserve"> podstawie złożonych oświadczeń. </w:t>
      </w:r>
      <w:r w:rsidR="006665A3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W skład Rady weszli p. Irena Marcisz, p. Bartłomiej Robak oraz p. Henryk Cieślak.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EC6659">
        <w:rPr>
          <w:rFonts w:ascii="Times New Roman" w:hAnsi="Times New Roman"/>
          <w:bCs/>
          <w:sz w:val="24"/>
          <w:szCs w:val="24"/>
        </w:rPr>
        <w:t>nr 33</w:t>
      </w:r>
      <w:r>
        <w:rPr>
          <w:rFonts w:ascii="Times New Roman" w:hAnsi="Times New Roman"/>
          <w:bCs/>
          <w:sz w:val="24"/>
          <w:szCs w:val="24"/>
        </w:rPr>
        <w:t>/2016 w sprawie ustalenia składu Rady</w:t>
      </w:r>
      <w:r w:rsidR="003B6583">
        <w:rPr>
          <w:rFonts w:ascii="Times New Roman" w:hAnsi="Times New Roman"/>
          <w:bCs/>
          <w:sz w:val="24"/>
          <w:szCs w:val="24"/>
        </w:rPr>
        <w:t xml:space="preserve"> do wyboru operacji. Uchwała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3B6583">
        <w:rPr>
          <w:rFonts w:ascii="Times New Roman" w:hAnsi="Times New Roman"/>
          <w:bCs/>
          <w:sz w:val="24"/>
          <w:szCs w:val="24"/>
        </w:rPr>
        <w:t xml:space="preserve">została przyjęta jednogłośnie </w:t>
      </w:r>
      <w:r w:rsidR="007516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B6583">
        <w:rPr>
          <w:rFonts w:ascii="Times New Roman" w:hAnsi="Times New Roman" w:cs="Times New Roman"/>
          <w:color w:val="000000"/>
          <w:sz w:val="24"/>
          <w:szCs w:val="24"/>
        </w:rPr>
        <w:t xml:space="preserve"> głosami </w:t>
      </w:r>
      <w:r w:rsidR="003B6583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  <w:r w:rsidR="003B6583">
        <w:rPr>
          <w:rFonts w:ascii="Times New Roman" w:hAnsi="Times New Roman"/>
          <w:bCs/>
          <w:sz w:val="24"/>
          <w:szCs w:val="24"/>
        </w:rPr>
        <w:t xml:space="preserve"> </w:t>
      </w:r>
      <w:r w:rsidR="00611D2E">
        <w:rPr>
          <w:rFonts w:ascii="Times New Roman" w:hAnsi="Times New Roman"/>
          <w:bCs/>
          <w:sz w:val="24"/>
          <w:szCs w:val="24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Przewodniczący Rady odczytała Uchwałę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 Rady</w:t>
      </w:r>
      <w:r w:rsidR="00EC6659">
        <w:rPr>
          <w:rFonts w:ascii="Times New Roman" w:hAnsi="Times New Roman"/>
          <w:color w:val="000000"/>
          <w:sz w:val="24"/>
          <w:szCs w:val="24"/>
          <w:lang w:val="pl-PL"/>
        </w:rPr>
        <w:t xml:space="preserve"> nr 34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/2016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w sprawie przyjęcia listy operacji, które mogą zostać poddane ocenie Rady pod względem spełnienia kryteriów wyboru.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Uchwała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została przyjęta jednogłośnie </w:t>
      </w:r>
      <w:r w:rsidR="000550B3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</w:t>
      </w:r>
      <w:r w:rsidR="000550B3" w:rsidRPr="000550B3">
        <w:rPr>
          <w:rFonts w:ascii="Times New Roman" w:hAnsi="Times New Roman"/>
          <w:bCs/>
          <w:sz w:val="24"/>
          <w:szCs w:val="24"/>
          <w:lang w:val="pl-PL"/>
        </w:rPr>
        <w:t xml:space="preserve"> p. Irena Marcisz, p. Bartłomiej Robak oraz p. Henryk Cieślak</w:t>
      </w:r>
      <w:r w:rsidR="000550B3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rzeprowadzono ocenę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spełniania przez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7 operacji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kryteriów wyboru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i ustalenie liczby punktów przez każde zadanie na podstawie kart oceny oraz umieszenie projektów spełniających kryteria i wybranych do wsparcia na liście operacji według liczby uzyskanych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punktów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rzystąpiono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do głosowania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 xml:space="preserve">pojedynczo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nad zatwierdzeniem otrzymanej ilości  punktów dla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7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operacji na podstawie kart oceny operacji według lokalnych kryteriów; </w:t>
      </w:r>
    </w:p>
    <w:p w:rsidR="00611D2E" w:rsidRPr="00267DAA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Następnie Przewodniczący Rady odczytała 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>Uchwał</w:t>
      </w:r>
      <w:r>
        <w:rPr>
          <w:rFonts w:ascii="Times New Roman" w:hAnsi="Times New Roman"/>
          <w:bCs/>
          <w:sz w:val="24"/>
          <w:szCs w:val="24"/>
          <w:lang w:val="pl-PL"/>
        </w:rPr>
        <w:t>y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</w:t>
      </w:r>
      <w:r w:rsidR="00EC6659">
        <w:rPr>
          <w:rFonts w:ascii="Times New Roman" w:hAnsi="Times New Roman"/>
          <w:bCs/>
          <w:sz w:val="24"/>
          <w:szCs w:val="24"/>
          <w:lang w:val="pl-PL"/>
        </w:rPr>
        <w:t xml:space="preserve"> od nr 35/2016 do nr 41</w:t>
      </w:r>
      <w:r>
        <w:rPr>
          <w:rFonts w:ascii="Times New Roman" w:hAnsi="Times New Roman"/>
          <w:bCs/>
          <w:sz w:val="24"/>
          <w:szCs w:val="24"/>
          <w:lang w:val="pl-PL"/>
        </w:rPr>
        <w:t>/2016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 xml:space="preserve"> w sprawie wyboru operacji oraz ustalenia kwoty pomocy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Uchwały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="00EC6659">
        <w:rPr>
          <w:rFonts w:ascii="Times New Roman" w:hAnsi="Times New Roman"/>
          <w:bCs/>
          <w:sz w:val="24"/>
          <w:szCs w:val="24"/>
          <w:lang w:val="pl-PL"/>
        </w:rPr>
        <w:t>od nr 35/2016 do nr 41</w:t>
      </w:r>
      <w:r>
        <w:rPr>
          <w:rFonts w:ascii="Times New Roman" w:hAnsi="Times New Roman"/>
          <w:bCs/>
          <w:sz w:val="24"/>
          <w:szCs w:val="24"/>
          <w:lang w:val="pl-PL"/>
        </w:rPr>
        <w:t>/2016 zostały</w:t>
      </w:r>
      <w:r w:rsidR="006665A3" w:rsidRPr="006665A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15CE9">
        <w:rPr>
          <w:rFonts w:ascii="Times New Roman" w:hAnsi="Times New Roman"/>
          <w:bCs/>
          <w:sz w:val="24"/>
          <w:szCs w:val="24"/>
          <w:lang w:val="pl-PL"/>
        </w:rPr>
        <w:t xml:space="preserve">pojedynczo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>przyjęte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jednogłośnie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„za”,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0 głosami „przeciw”, 0 głosami wstrzymującymi się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2E5273" w:rsidRPr="00C27320" w:rsidRDefault="006665A3" w:rsidP="00DD020F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Przewodnicząca Rady odczytała Uchwałę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Rady </w:t>
      </w:r>
      <w:r w:rsidR="00EC6659">
        <w:rPr>
          <w:rFonts w:ascii="Times New Roman" w:hAnsi="Times New Roman"/>
          <w:color w:val="000000"/>
          <w:sz w:val="24"/>
          <w:szCs w:val="24"/>
          <w:lang w:val="pl-PL"/>
        </w:rPr>
        <w:t>nr 42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/2016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w sprawie przyjęcia listy operacji spełniających k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ryteria i wybranych do wsparcia.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Uchwała Rady została przyjęta jednogłośnie  3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715CE9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DD020F" w:rsidRPr="00654D3C" w:rsidRDefault="00C27320" w:rsidP="00DD020F">
      <w:pPr>
        <w:jc w:val="both"/>
        <w:rPr>
          <w:color w:val="000000"/>
        </w:rPr>
      </w:pPr>
      <w:r>
        <w:rPr>
          <w:color w:val="000000"/>
        </w:rPr>
        <w:t>Ad 6</w:t>
      </w:r>
      <w:r w:rsidR="00DD020F" w:rsidRPr="00654D3C">
        <w:rPr>
          <w:color w:val="000000"/>
        </w:rPr>
        <w:t>.</w:t>
      </w:r>
      <w:r>
        <w:rPr>
          <w:color w:val="000000"/>
        </w:rPr>
        <w:t>)</w:t>
      </w:r>
      <w:r w:rsidR="00DD020F" w:rsidRPr="00654D3C">
        <w:rPr>
          <w:color w:val="000000"/>
        </w:rPr>
        <w:t xml:space="preserve"> Zebrani nie wnosili innych spraw pod obrady.</w:t>
      </w:r>
    </w:p>
    <w:p w:rsidR="00B13570" w:rsidRPr="00B13570" w:rsidRDefault="00C27320" w:rsidP="00C27320">
      <w:pPr>
        <w:jc w:val="both"/>
      </w:pPr>
      <w:r>
        <w:rPr>
          <w:color w:val="000000"/>
        </w:rPr>
        <w:t>Ad 7</w:t>
      </w:r>
      <w:r w:rsidR="00DD020F" w:rsidRPr="00654D3C">
        <w:rPr>
          <w:color w:val="000000"/>
        </w:rPr>
        <w:t>.</w:t>
      </w:r>
      <w:r>
        <w:rPr>
          <w:color w:val="000000"/>
        </w:rPr>
        <w:t>)</w:t>
      </w:r>
      <w:r w:rsidR="00DD020F" w:rsidRPr="00654D3C">
        <w:rPr>
          <w:color w:val="000000"/>
        </w:rPr>
        <w:t xml:space="preserve"> Przewodniczą</w:t>
      </w:r>
      <w:r w:rsidR="00611D2E">
        <w:rPr>
          <w:color w:val="000000"/>
        </w:rPr>
        <w:t>cy Rady Pani Irena Marcisz</w:t>
      </w:r>
      <w:r w:rsidR="00DD020F" w:rsidRPr="00654D3C">
        <w:rPr>
          <w:color w:val="000000"/>
        </w:rPr>
        <w:t xml:space="preserve"> podziękował</w:t>
      </w:r>
      <w:r w:rsidR="00611D2E">
        <w:rPr>
          <w:color w:val="000000"/>
        </w:rPr>
        <w:t>a</w:t>
      </w:r>
      <w:r w:rsidR="00DD020F" w:rsidRPr="00654D3C">
        <w:rPr>
          <w:color w:val="000000"/>
        </w:rPr>
        <w:t xml:space="preserve"> Członkom Ra</w:t>
      </w:r>
      <w:r w:rsidR="00611D2E">
        <w:rPr>
          <w:color w:val="000000"/>
        </w:rPr>
        <w:t>dy za przybycie, po czym zamknęła</w:t>
      </w:r>
      <w:r w:rsidR="00DD020F" w:rsidRPr="00654D3C">
        <w:rPr>
          <w:color w:val="000000"/>
        </w:rPr>
        <w:t xml:space="preserve"> posiedzenie Rady.</w:t>
      </w:r>
    </w:p>
    <w:p w:rsidR="00B13570" w:rsidRPr="00DD020F" w:rsidRDefault="00B13570" w:rsidP="00DD020F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</w:p>
    <w:p w:rsidR="00B13570" w:rsidRPr="00F176E8" w:rsidRDefault="00B13570" w:rsidP="00DD020F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70" w:rsidRPr="00654D3C" w:rsidRDefault="00B13570" w:rsidP="00B13570">
      <w:pPr>
        <w:pStyle w:val="HTML-wstpniesformatowany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570" w:rsidRDefault="00B13570" w:rsidP="00B13570">
      <w:pPr>
        <w:jc w:val="both"/>
        <w:rPr>
          <w:color w:val="000000"/>
        </w:rPr>
      </w:pPr>
    </w:p>
    <w:p w:rsidR="00B13570" w:rsidRDefault="00B13570" w:rsidP="00B13570">
      <w:pPr>
        <w:jc w:val="both"/>
        <w:rPr>
          <w:color w:val="000000"/>
        </w:rPr>
      </w:pPr>
    </w:p>
    <w:p w:rsidR="00AF4652" w:rsidRDefault="00AF4652"/>
    <w:p w:rsidR="00AF4652" w:rsidRDefault="00AF4652"/>
    <w:p w:rsidR="00AF4652" w:rsidRDefault="00AF4652"/>
    <w:p w:rsidR="00AF4652" w:rsidRPr="00AF4652" w:rsidRDefault="00AF465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4652" w:rsidRPr="00AF4652" w:rsidSect="00F1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5E" w:rsidRDefault="0023015E" w:rsidP="00A647C0">
      <w:r>
        <w:separator/>
      </w:r>
    </w:p>
  </w:endnote>
  <w:endnote w:type="continuationSeparator" w:id="1">
    <w:p w:rsidR="0023015E" w:rsidRDefault="0023015E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5E" w:rsidRDefault="0023015E" w:rsidP="00A647C0">
      <w:r>
        <w:separator/>
      </w:r>
    </w:p>
  </w:footnote>
  <w:footnote w:type="continuationSeparator" w:id="1">
    <w:p w:rsidR="0023015E" w:rsidRDefault="0023015E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  <w:p w:rsidR="00B13570" w:rsidRDefault="00B135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27B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1AE"/>
    <w:multiLevelType w:val="hybridMultilevel"/>
    <w:tmpl w:val="821AB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D55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545"/>
    <w:multiLevelType w:val="hybridMultilevel"/>
    <w:tmpl w:val="A8C2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051D5D"/>
    <w:rsid w:val="000550B3"/>
    <w:rsid w:val="000861C0"/>
    <w:rsid w:val="000C7FCC"/>
    <w:rsid w:val="00191F4A"/>
    <w:rsid w:val="0019439A"/>
    <w:rsid w:val="001B4DC2"/>
    <w:rsid w:val="001C00C0"/>
    <w:rsid w:val="00226532"/>
    <w:rsid w:val="0023015E"/>
    <w:rsid w:val="0025097E"/>
    <w:rsid w:val="00267DAA"/>
    <w:rsid w:val="002A4561"/>
    <w:rsid w:val="002E5273"/>
    <w:rsid w:val="00346DC8"/>
    <w:rsid w:val="00352E84"/>
    <w:rsid w:val="00362E56"/>
    <w:rsid w:val="00366615"/>
    <w:rsid w:val="00390EC1"/>
    <w:rsid w:val="003B6583"/>
    <w:rsid w:val="004272B6"/>
    <w:rsid w:val="004C4CB4"/>
    <w:rsid w:val="005F0F84"/>
    <w:rsid w:val="00611D2E"/>
    <w:rsid w:val="00640B93"/>
    <w:rsid w:val="006665A3"/>
    <w:rsid w:val="00715CE9"/>
    <w:rsid w:val="007236FE"/>
    <w:rsid w:val="0075165D"/>
    <w:rsid w:val="00761DDE"/>
    <w:rsid w:val="00794B6D"/>
    <w:rsid w:val="00804D10"/>
    <w:rsid w:val="008329B8"/>
    <w:rsid w:val="008A09FE"/>
    <w:rsid w:val="008C4F95"/>
    <w:rsid w:val="008E1EB5"/>
    <w:rsid w:val="00991E57"/>
    <w:rsid w:val="00A647C0"/>
    <w:rsid w:val="00A8153A"/>
    <w:rsid w:val="00AF4652"/>
    <w:rsid w:val="00B10079"/>
    <w:rsid w:val="00B13570"/>
    <w:rsid w:val="00B66117"/>
    <w:rsid w:val="00C015FF"/>
    <w:rsid w:val="00C27320"/>
    <w:rsid w:val="00C52382"/>
    <w:rsid w:val="00D01E0D"/>
    <w:rsid w:val="00D21F76"/>
    <w:rsid w:val="00D249A5"/>
    <w:rsid w:val="00DB0415"/>
    <w:rsid w:val="00DD020F"/>
    <w:rsid w:val="00E02B74"/>
    <w:rsid w:val="00EC6659"/>
    <w:rsid w:val="00F166D9"/>
    <w:rsid w:val="00F83F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70"/>
    <w:pPr>
      <w:keepNext/>
      <w:numPr>
        <w:numId w:val="3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13570"/>
    <w:pPr>
      <w:keepNext/>
      <w:numPr>
        <w:ilvl w:val="1"/>
        <w:numId w:val="3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13570"/>
    <w:pPr>
      <w:keepNext/>
      <w:numPr>
        <w:ilvl w:val="2"/>
        <w:numId w:val="3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B13570"/>
    <w:pPr>
      <w:keepNext/>
      <w:numPr>
        <w:ilvl w:val="3"/>
        <w:numId w:val="3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B13570"/>
    <w:pPr>
      <w:keepNext/>
      <w:numPr>
        <w:ilvl w:val="4"/>
        <w:numId w:val="3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B13570"/>
    <w:pPr>
      <w:keepNext/>
      <w:numPr>
        <w:ilvl w:val="5"/>
        <w:numId w:val="3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570"/>
    <w:pPr>
      <w:keepNext/>
      <w:numPr>
        <w:ilvl w:val="6"/>
        <w:numId w:val="3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B13570"/>
    <w:pPr>
      <w:keepNext/>
      <w:numPr>
        <w:ilvl w:val="7"/>
        <w:numId w:val="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13570"/>
    <w:pPr>
      <w:keepNext/>
      <w:numPr>
        <w:ilvl w:val="8"/>
        <w:numId w:val="3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66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66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3570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35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57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18</cp:revision>
  <cp:lastPrinted>2016-10-26T06:53:00Z</cp:lastPrinted>
  <dcterms:created xsi:type="dcterms:W3CDTF">2016-10-20T08:29:00Z</dcterms:created>
  <dcterms:modified xsi:type="dcterms:W3CDTF">2016-12-02T11:36:00Z</dcterms:modified>
</cp:coreProperties>
</file>