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C" w:rsidRPr="00B92C46" w:rsidRDefault="00662CFC" w:rsidP="00662CFC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t>Załącznik nr 5</w:t>
      </w:r>
      <w:r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Pr="00111CB7">
        <w:rPr>
          <w:rStyle w:val="Uwydatnienie"/>
          <w:rFonts w:ascii="Times New Roman" w:eastAsiaTheme="majorEastAsia" w:hAnsi="Times New Roman" w:cs="Times New Roman"/>
          <w:sz w:val="20"/>
          <w:szCs w:val="20"/>
          <w:lang w:val="pl-PL"/>
        </w:rPr>
        <w:t>Procedury wyboru i oceny operacji w ramach LSR realizowanych przez podmioty inne niż LGD oraz operacji własnych LGD</w:t>
      </w:r>
    </w:p>
    <w:p w:rsidR="00662CFC" w:rsidRPr="00D85478" w:rsidRDefault="00662CFC" w:rsidP="00662CF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Lista Wniosków złożonych na Konkurs </w:t>
      </w:r>
      <w:r>
        <w:rPr>
          <w:rFonts w:ascii="Times New Roman" w:hAnsi="Times New Roman" w:cs="Times New Roman"/>
          <w:b/>
          <w:bCs/>
          <w:sz w:val="24"/>
          <w:lang w:val="pl-PL"/>
        </w:rPr>
        <w:t>nr 1/2017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484"/>
        <w:gridCol w:w="1318"/>
        <w:gridCol w:w="2835"/>
        <w:gridCol w:w="1398"/>
        <w:gridCol w:w="2253"/>
      </w:tblGrid>
      <w:tr w:rsidR="00662CFC" w:rsidRPr="00B92C46" w:rsidTr="00555FCD">
        <w:trPr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804" w:type="dxa"/>
            <w:gridSpan w:val="4"/>
            <w:tcBorders>
              <w:lef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662CFC" w:rsidRPr="00F9676A" w:rsidTr="00555FCD">
        <w:trPr>
          <w:trHeight w:val="73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13D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804" w:type="dxa"/>
            <w:gridSpan w:val="4"/>
            <w:tcBorders>
              <w:left w:val="single" w:sz="4" w:space="0" w:color="auto"/>
            </w:tcBorders>
            <w:vAlign w:val="center"/>
          </w:tcPr>
          <w:p w:rsidR="00662CFC" w:rsidRPr="00B92C46" w:rsidRDefault="0066213D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Niekomercyjna ogólnodostępna infrastruktura rekreacyjna i/lub kulturowa</w:t>
            </w:r>
          </w:p>
        </w:tc>
      </w:tr>
      <w:tr w:rsidR="00284695" w:rsidRPr="00F9676A" w:rsidTr="00555FCD">
        <w:trPr>
          <w:trHeight w:val="815"/>
          <w:jc w:val="center"/>
        </w:trPr>
        <w:tc>
          <w:tcPr>
            <w:tcW w:w="1484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 w:rsidR="00467C34">
              <w:rPr>
                <w:rFonts w:ascii="Times New Roman" w:hAnsi="Times New Roman"/>
                <w:i/>
              </w:rPr>
              <w:t>/ numer identyfikacyjny</w:t>
            </w:r>
          </w:p>
        </w:tc>
      </w:tr>
      <w:tr w:rsidR="00284695" w:rsidRPr="00F9676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A3752E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3752E">
              <w:rPr>
                <w:rFonts w:ascii="Times New Roman" w:hAnsi="Times New Roman"/>
              </w:rPr>
              <w:t>1/1/2017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A3752E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3752E">
              <w:rPr>
                <w:rFonts w:ascii="Times New Roman" w:hAnsi="Times New Roman"/>
              </w:rPr>
              <w:t>Budowa kompleksu sportowego w Łopusznie.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Umożliwienie mieszkańcom Gminy Łopuszno aktywnego sposobu wypoczynku poprzez budowę kompleksu sportowego.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292 000,00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A3752E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Łopuszański Klub Sportowy                      ul. Strażacka 5,           26-070 Łopuszno</w:t>
            </w:r>
            <w:r w:rsidR="00081970">
              <w:rPr>
                <w:rFonts w:ascii="Times New Roman" w:hAnsi="Times New Roman"/>
              </w:rPr>
              <w:t xml:space="preserve">            / Numer identyfikacyjny: 073929352</w:t>
            </w:r>
          </w:p>
        </w:tc>
      </w:tr>
      <w:tr w:rsidR="00284695" w:rsidRPr="00F9676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B92C46" w:rsidRDefault="00A3752E" w:rsidP="00CF11C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A3752E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Utworzenie miejsca rekreacji w Lasocinie.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Umożliwienie mieszkańcom miejscowości Lasocin aktywnego sposobu wypoczynku poprzez utworzenia miejsca rekreacji.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80 000,00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A3752E" w:rsidRDefault="00A3752E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Ludowy Zespół Sportowy Lasocin, </w:t>
            </w:r>
            <w:r w:rsidR="00284695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Lasocin 84A, </w:t>
            </w:r>
            <w:r w:rsidR="00284695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26-070</w:t>
            </w:r>
            <w:r w:rsidR="00284695">
              <w:rPr>
                <w:rFonts w:ascii="Times New Roman" w:hAnsi="Times New Roman"/>
              </w:rPr>
              <w:t xml:space="preserve"> Łopuszno</w:t>
            </w:r>
            <w:r w:rsidR="00081970">
              <w:rPr>
                <w:rFonts w:ascii="Times New Roman" w:hAnsi="Times New Roman"/>
              </w:rPr>
              <w:t xml:space="preserve">            / Numer identyfikacyjny: 073929263</w:t>
            </w:r>
          </w:p>
        </w:tc>
      </w:tr>
      <w:tr w:rsidR="00284695" w:rsidRPr="00A3752E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B92C46" w:rsidRDefault="00284695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B92C46" w:rsidRDefault="00284695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boiska wielofunkcyjnego w </w:t>
            </w:r>
            <w:proofErr w:type="spellStart"/>
            <w:r>
              <w:rPr>
                <w:rFonts w:ascii="Times New Roman" w:hAnsi="Times New Roman"/>
              </w:rPr>
              <w:t>msc</w:t>
            </w:r>
            <w:proofErr w:type="spellEnd"/>
            <w:r>
              <w:rPr>
                <w:rFonts w:ascii="Times New Roman" w:hAnsi="Times New Roman"/>
              </w:rPr>
              <w:t>. Cieśle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284695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boiska wielofunkcyjnego w </w:t>
            </w:r>
            <w:proofErr w:type="spellStart"/>
            <w:r>
              <w:rPr>
                <w:rFonts w:ascii="Times New Roman" w:hAnsi="Times New Roman"/>
              </w:rPr>
              <w:t>msc</w:t>
            </w:r>
            <w:proofErr w:type="spellEnd"/>
            <w:r>
              <w:rPr>
                <w:rFonts w:ascii="Times New Roman" w:hAnsi="Times New Roman"/>
              </w:rPr>
              <w:t xml:space="preserve">. Cieśle gm. Krasocin, ogólnie dostępnego dla mieszkańców i osób odwiedzających te tereny dla celów rekreacyjnych. </w:t>
            </w:r>
            <w:r w:rsidR="00F77C1A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/ Zakres: Rozwój ogólnodostępnej niekomercyjnej infrastruktury turystycznej lub rekreacyjnej </w:t>
            </w:r>
            <w:r w:rsidR="00081970">
              <w:rPr>
                <w:rFonts w:ascii="Times New Roman" w:hAnsi="Times New Roman"/>
              </w:rPr>
              <w:t>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081970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180 000,00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081970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„WSPÓLNIE DLA GMINY”                      ul. Wyzwolenia 4,      </w:t>
            </w:r>
            <w:r w:rsidR="007C4E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29-105 Krasocin             / Numer identyfikacyjny: 072059766</w:t>
            </w:r>
          </w:p>
        </w:tc>
      </w:tr>
      <w:tr w:rsidR="00284695" w:rsidRPr="00F9676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B92C46" w:rsidRDefault="00081970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B92C46" w:rsidRDefault="00081970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Czostkowie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F77C1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Czostkowie ogólnie dostępnego dla mieszkańców i osób odwiedzających te tereny dla celów rekreacyjnych.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F77C1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180 000,00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F77C1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Ochotnicza Straż Pożarna w Krasocinie  ul. Macierzy Szkolnej 2, 29-105 Krasocin / Numer identyfikacyjny: 067250725</w:t>
            </w:r>
          </w:p>
        </w:tc>
      </w:tr>
      <w:tr w:rsidR="00284695" w:rsidRPr="00F9676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B92C46" w:rsidRDefault="00F77C1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B92C46" w:rsidRDefault="00F77C1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Skórnicach w gminie Fałków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F77C1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Zaspokojenie potrzeb społecznych mieszkańców Skórnic, poprzez budowę boiska wielofunkcyjnego i zapewnienie miejsca aktywnego wypoczynku.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F77C1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F77C1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Fałkowie </w:t>
            </w:r>
            <w:r w:rsidR="0032722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ul. Plac Kościelny 11, 26-260 Fałków</w:t>
            </w:r>
            <w:r w:rsidR="00327221">
              <w:rPr>
                <w:rFonts w:ascii="Times New Roman" w:hAnsi="Times New Roman"/>
              </w:rPr>
              <w:t xml:space="preserve"> /     Numer identyfikacyjny: Brak numeru identyfikacyjnego</w:t>
            </w:r>
          </w:p>
        </w:tc>
      </w:tr>
      <w:tr w:rsidR="00284695" w:rsidRPr="00F9676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Default="00662CFC" w:rsidP="00CF11C5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662CFC" w:rsidRPr="00B92C46" w:rsidRDefault="00327221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B92C46" w:rsidRDefault="00327221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boiska wielofunkcyjnego w Turowicach w gminie Fałków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327221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Zaspokojenie potrzeb społecznych mieszkańców Turowic, poprzez budowę boiska wielofunkcyjnego i zapewnienie miejsca aktywnego wypoczynku.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327221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327221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Ochotnicza Straż Pożarna w Turowicach, Turowice 67, 26-260 Fałków / Numer identyfikacyjny: Brak numeru identyfikacyjnego</w:t>
            </w:r>
          </w:p>
        </w:tc>
      </w:tr>
      <w:tr w:rsidR="00284695" w:rsidRPr="00A3752E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B92C46" w:rsidRDefault="00327221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B92C46" w:rsidRDefault="00327221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boiska wielofunkcyjnego w Węgrzynie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mieszkańcom infrastruktury sportowej poprzez budowę boiska wielofunkcyjnego w Węgrzynie.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Klub Sportowy „Partyzant”                  ul. Krakowska 103,     26-230 Radoszyce / Numer identyfikacyjny: 063861584</w:t>
            </w:r>
          </w:p>
        </w:tc>
      </w:tr>
      <w:tr w:rsidR="00284695" w:rsidRPr="00F9676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B92C46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B92C46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i dostosowanie obiektu do prowadzenia działalności kulturowej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B92C46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mieszkańcom ośrodka kultury poprzez utworzenie Domu Kultury.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299 495,00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Ochotnicza Straż Pożarna w Radoszycach ul. 1 Maja 7,                26-230 Radoszyce / Numer identyfikacyjny: Brak numeru identyfikacyjnego</w:t>
            </w:r>
          </w:p>
        </w:tc>
      </w:tr>
      <w:tr w:rsidR="00284695" w:rsidRPr="00F9676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965677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5677">
              <w:rPr>
                <w:rFonts w:ascii="Times New Roman" w:hAnsi="Times New Roman"/>
              </w:rPr>
              <w:t>9/1/2017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62CFC" w:rsidRPr="00965677" w:rsidRDefault="00965677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budynku użyteczności publicznej na potrzeby świetlicy wiejskiej w Pijanowie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62CFC" w:rsidRPr="00965677" w:rsidRDefault="00D6364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Celem operacji jest oddanie do korzystania dla mieszkańców Pijanowa zmodernizowanej i wyposażonej świetlicy wiejskiej i stworzenie mieszkańcom optymalnych warunków społeczno-gospodarczych.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965677" w:rsidRDefault="00D6364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  <w:r w:rsidR="00F9676A">
              <w:rPr>
                <w:rFonts w:ascii="Times New Roman" w:hAnsi="Times New Roman"/>
              </w:rPr>
              <w:t> 045,00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965677" w:rsidRDefault="00D6364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Ochotnicza Straż Pożarna w Pijanowie, Pijanów 18,                 26-234 Słupia /      Numer identyfikacyjny: Brak numeru identyfikacyjnego</w:t>
            </w:r>
          </w:p>
        </w:tc>
      </w:tr>
      <w:tr w:rsidR="00D6364A" w:rsidRPr="00D6364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D6364A" w:rsidRPr="00965677" w:rsidRDefault="00D6364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D6364A" w:rsidRDefault="00D6364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budynku użyteczności publicznej na potrzeby świetlicy wiejskiej w Czerwonej Woli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6364A" w:rsidRDefault="00D6364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Celem operacji jest oddanie do korzystania dla mieszkańców Czerwonej Woli zmodernizowanej i wyposażonej świetlicy wiejskiej stworzenie mieszkańcom optymalnych warunków społeczno-gospodarczych.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D6364A" w:rsidRDefault="00D6364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9676A">
              <w:rPr>
                <w:rFonts w:ascii="Times New Roman" w:hAnsi="Times New Roman"/>
              </w:rPr>
              <w:t>7 129,00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D6364A" w:rsidRDefault="00D6364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Ochotnicza Straż Pożarna w Czerwonej Woli, </w:t>
            </w:r>
            <w:r w:rsidR="00F2206A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Czerwona Wola 28, </w:t>
            </w:r>
            <w:r w:rsidR="00F2206A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>26-234 Słupia</w:t>
            </w:r>
            <w:r w:rsidR="00F2206A">
              <w:rPr>
                <w:rFonts w:ascii="Times New Roman" w:hAnsi="Times New Roman"/>
              </w:rPr>
              <w:t xml:space="preserve"> /     Numer identyfikacyjny:</w:t>
            </w:r>
          </w:p>
          <w:p w:rsidR="00F2206A" w:rsidRDefault="00F2206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numeru identyfikacyjnego</w:t>
            </w:r>
          </w:p>
        </w:tc>
      </w:tr>
      <w:tr w:rsidR="00F2206A" w:rsidRPr="00F9676A" w:rsidTr="00555FCD">
        <w:trPr>
          <w:trHeight w:val="1097"/>
          <w:jc w:val="center"/>
        </w:trPr>
        <w:tc>
          <w:tcPr>
            <w:tcW w:w="1484" w:type="dxa"/>
            <w:vAlign w:val="center"/>
          </w:tcPr>
          <w:p w:rsidR="00F2206A" w:rsidRDefault="00F2206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11/1/2017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F2206A" w:rsidRDefault="00F2206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budynku użyteczności publicznej na potrzeby świetlicy wiejskiej w Rudzie Pilczyckiej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2206A" w:rsidRDefault="00F2206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Celem operacji jest oddanie do korzystania dla mieszkańców Rudy Pilczyckiej zmodernizowanej i wyposażonej świetlicy wiejskiej i stworzenie mieszkańcom optymalnych warunków społeczno-gospodarczych. / Zakres: Rozwój ogólnodostępnej niekomercyjnej infrastruktury turystycznej lub rekreacyjnej lub kulturalnej.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F2206A" w:rsidRDefault="00F2206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F9676A">
              <w:rPr>
                <w:rFonts w:ascii="Times New Roman" w:hAnsi="Times New Roman"/>
              </w:rPr>
              <w:t> 982,00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F2206A" w:rsidRDefault="00F2206A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Ochotnicza Straż Pożarna w Rudzie Pilczyckiej, Ruda Pilczycka 43 26-234 Słupia / Numer identyfikacyjny: Brak numeru identyfikacyjnego</w:t>
            </w:r>
          </w:p>
        </w:tc>
      </w:tr>
    </w:tbl>
    <w:p w:rsidR="00586201" w:rsidRPr="00467C34" w:rsidRDefault="00586201">
      <w:pPr>
        <w:rPr>
          <w:lang w:val="pl-PL"/>
        </w:rPr>
      </w:pPr>
    </w:p>
    <w:sectPr w:rsidR="00586201" w:rsidRPr="00467C34" w:rsidSect="0058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CFC"/>
    <w:rsid w:val="00081970"/>
    <w:rsid w:val="00284695"/>
    <w:rsid w:val="002C2A7A"/>
    <w:rsid w:val="00327221"/>
    <w:rsid w:val="003A31DA"/>
    <w:rsid w:val="00467C34"/>
    <w:rsid w:val="00555FCD"/>
    <w:rsid w:val="00586201"/>
    <w:rsid w:val="005C6AE6"/>
    <w:rsid w:val="00661AD8"/>
    <w:rsid w:val="0066213D"/>
    <w:rsid w:val="00662CFC"/>
    <w:rsid w:val="0078550F"/>
    <w:rsid w:val="007C4EEA"/>
    <w:rsid w:val="00965677"/>
    <w:rsid w:val="00A3752E"/>
    <w:rsid w:val="00AA794A"/>
    <w:rsid w:val="00AE40C8"/>
    <w:rsid w:val="00B95E30"/>
    <w:rsid w:val="00D6364A"/>
    <w:rsid w:val="00F2206A"/>
    <w:rsid w:val="00F24B45"/>
    <w:rsid w:val="00F77C1A"/>
    <w:rsid w:val="00F9676A"/>
    <w:rsid w:val="00F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FC"/>
    <w:rPr>
      <w:rFonts w:ascii="Calibri" w:eastAsia="Times New Roman" w:hAnsi="Calibri" w:cs="Calibri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62CFC"/>
    <w:pPr>
      <w:spacing w:after="0" w:line="240" w:lineRule="auto"/>
    </w:pPr>
    <w:rPr>
      <w:rFonts w:asciiTheme="minorHAnsi" w:hAnsiTheme="minorHAnsi" w:cstheme="minorBidi"/>
    </w:rPr>
  </w:style>
  <w:style w:type="character" w:styleId="Uwydatnienie">
    <w:name w:val="Emphasis"/>
    <w:basedOn w:val="Domylnaczcionkaakapitu"/>
    <w:qFormat/>
    <w:rsid w:val="00662CFC"/>
    <w:rPr>
      <w:i/>
      <w:iCs/>
    </w:rPr>
  </w:style>
  <w:style w:type="paragraph" w:styleId="Akapitzlist">
    <w:name w:val="List Paragraph"/>
    <w:basedOn w:val="Normalny"/>
    <w:uiPriority w:val="34"/>
    <w:qFormat/>
    <w:rsid w:val="00662CFC"/>
    <w:pPr>
      <w:ind w:left="720"/>
    </w:pPr>
  </w:style>
  <w:style w:type="table" w:styleId="Tabela-Siatka">
    <w:name w:val="Table Grid"/>
    <w:basedOn w:val="Standardowy"/>
    <w:uiPriority w:val="59"/>
    <w:rsid w:val="00662CFC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2017-11-06T10:42:00Z</dcterms:created>
  <dcterms:modified xsi:type="dcterms:W3CDTF">2017-12-28T10:37:00Z</dcterms:modified>
</cp:coreProperties>
</file>